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3A64" w:rsidRPr="00A77B0B" w:rsidRDefault="00973A64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73A64" w:rsidRPr="00A77B0B" w:rsidRDefault="00973A64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73A64" w:rsidRPr="00A77B0B" w:rsidRDefault="00973A64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73A64" w:rsidRPr="00A77B0B" w:rsidRDefault="00973A64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73A64" w:rsidRPr="00A77B0B" w:rsidRDefault="00973A64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73A64" w:rsidRDefault="00973A64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77B0B" w:rsidRDefault="00A77B0B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77B0B" w:rsidRDefault="00A77B0B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77B0B" w:rsidRDefault="00A77B0B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77B0B" w:rsidRDefault="00A77B0B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77B0B" w:rsidRPr="00A77B0B" w:rsidRDefault="00A77B0B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73A64" w:rsidRPr="00A77B0B" w:rsidRDefault="00973A64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73A64" w:rsidRPr="00A77B0B" w:rsidRDefault="00973A64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77B0B">
        <w:rPr>
          <w:rFonts w:ascii="Times New Roman" w:hAnsi="Times New Roman" w:cs="Times New Roman"/>
          <w:b/>
          <w:caps/>
          <w:sz w:val="24"/>
          <w:szCs w:val="24"/>
        </w:rPr>
        <w:t>ПРОГРАММа ПРОФЕССИОНАЛЬНОГО МОДУЛЯ</w:t>
      </w: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5F24CA" w:rsidRPr="00A77B0B" w:rsidRDefault="005F24CA" w:rsidP="0069152D">
      <w:pPr>
        <w:pStyle w:val="210"/>
        <w:widowControl w:val="0"/>
        <w:ind w:left="0" w:firstLine="709"/>
        <w:jc w:val="both"/>
        <w:rPr>
          <w:rFonts w:ascii="Times New Roman" w:hAnsi="Times New Roman" w:cs="Times New Roman"/>
          <w:b/>
          <w:szCs w:val="24"/>
        </w:rPr>
      </w:pPr>
      <w:r w:rsidRPr="00A77B0B">
        <w:rPr>
          <w:rFonts w:ascii="Times New Roman" w:hAnsi="Times New Roman" w:cs="Times New Roman"/>
          <w:b/>
          <w:szCs w:val="24"/>
        </w:rPr>
        <w:t>Проведение расчетов с бюджетом и внебюджетными фондами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4CA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7B0B" w:rsidRPr="00A77B0B" w:rsidRDefault="00A77B0B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4CA" w:rsidRPr="00A77B0B" w:rsidRDefault="005F24CA" w:rsidP="0069152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77B0B">
        <w:rPr>
          <w:rFonts w:ascii="Times New Roman" w:hAnsi="Times New Roman" w:cs="Times New Roman"/>
          <w:bCs/>
          <w:sz w:val="24"/>
          <w:szCs w:val="24"/>
        </w:rPr>
        <w:t>201</w:t>
      </w:r>
      <w:r w:rsidR="00C47E1F">
        <w:rPr>
          <w:rFonts w:ascii="Times New Roman" w:hAnsi="Times New Roman" w:cs="Times New Roman"/>
          <w:bCs/>
          <w:sz w:val="24"/>
          <w:szCs w:val="24"/>
        </w:rPr>
        <w:t>7</w:t>
      </w:r>
    </w:p>
    <w:p w:rsidR="0069152D" w:rsidRPr="00A77B0B" w:rsidRDefault="0069152D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B0B">
        <w:rPr>
          <w:rFonts w:ascii="Times New Roman" w:hAnsi="Times New Roman" w:cs="Times New Roman"/>
          <w:sz w:val="24"/>
          <w:szCs w:val="24"/>
        </w:rPr>
        <w:t>Программа профессионального модуляразработана на основе Федерального государственного образовательного стандарта по специальности</w:t>
      </w:r>
      <w:r w:rsidR="00A77B0B">
        <w:rPr>
          <w:rFonts w:ascii="Times New Roman" w:hAnsi="Times New Roman" w:cs="Times New Roman"/>
          <w:sz w:val="24"/>
          <w:szCs w:val="24"/>
        </w:rPr>
        <w:t xml:space="preserve"> </w:t>
      </w:r>
      <w:r w:rsidRPr="00A77B0B">
        <w:rPr>
          <w:rFonts w:ascii="Times New Roman" w:hAnsi="Times New Roman" w:cs="Times New Roman"/>
          <w:sz w:val="24"/>
          <w:szCs w:val="24"/>
        </w:rPr>
        <w:t xml:space="preserve"> </w:t>
      </w:r>
      <w:r w:rsidR="001A3006" w:rsidRPr="00A77B0B">
        <w:rPr>
          <w:rFonts w:ascii="Times New Roman" w:hAnsi="Times New Roman" w:cs="Times New Roman"/>
          <w:sz w:val="24"/>
          <w:szCs w:val="24"/>
        </w:rPr>
        <w:t>3</w:t>
      </w:r>
      <w:r w:rsidRPr="00A77B0B">
        <w:rPr>
          <w:rFonts w:ascii="Times New Roman" w:hAnsi="Times New Roman" w:cs="Times New Roman"/>
          <w:b/>
          <w:sz w:val="24"/>
          <w:szCs w:val="24"/>
        </w:rPr>
        <w:t>8</w:t>
      </w:r>
      <w:r w:rsidR="001A3006" w:rsidRPr="00A77B0B">
        <w:rPr>
          <w:rFonts w:ascii="Times New Roman" w:hAnsi="Times New Roman" w:cs="Times New Roman"/>
          <w:b/>
          <w:sz w:val="24"/>
          <w:szCs w:val="24"/>
        </w:rPr>
        <w:t>.02.0</w:t>
      </w:r>
      <w:r w:rsidRPr="00A77B0B">
        <w:rPr>
          <w:rFonts w:ascii="Times New Roman" w:hAnsi="Times New Roman" w:cs="Times New Roman"/>
          <w:b/>
          <w:sz w:val="24"/>
          <w:szCs w:val="24"/>
        </w:rPr>
        <w:t xml:space="preserve">01 Экономика и бухгалтерский учет (по отраслям), </w:t>
      </w:r>
      <w:r w:rsidRPr="00A77B0B">
        <w:rPr>
          <w:rFonts w:ascii="Times New Roman" w:hAnsi="Times New Roman" w:cs="Times New Roman"/>
          <w:sz w:val="24"/>
          <w:szCs w:val="24"/>
        </w:rPr>
        <w:t>базовой подготовки.</w:t>
      </w: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B0B">
        <w:rPr>
          <w:rFonts w:ascii="Times New Roman" w:hAnsi="Times New Roman" w:cs="Times New Roman"/>
          <w:sz w:val="24"/>
          <w:szCs w:val="24"/>
        </w:rPr>
        <w:tab/>
      </w:r>
    </w:p>
    <w:p w:rsidR="001A3006" w:rsidRPr="00A77B0B" w:rsidRDefault="001A3006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B0B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 учреждение  Иркутской области  «Братский политехнический колледж»</w:t>
      </w:r>
    </w:p>
    <w:p w:rsidR="001A3006" w:rsidRPr="00A77B0B" w:rsidRDefault="001A3006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006" w:rsidRPr="00A77B0B" w:rsidRDefault="001A3006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B0B">
        <w:rPr>
          <w:rFonts w:ascii="Times New Roman" w:hAnsi="Times New Roman" w:cs="Times New Roman"/>
          <w:sz w:val="24"/>
          <w:szCs w:val="24"/>
        </w:rPr>
        <w:t xml:space="preserve">Разработчик Гибатова  Ольга Васильевна,  преподаватель  ГБПОУ  ИО  «БрПК» </w:t>
      </w:r>
    </w:p>
    <w:p w:rsidR="001A3006" w:rsidRPr="00A77B0B" w:rsidRDefault="001A3006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006" w:rsidRPr="00A77B0B" w:rsidRDefault="001A3006" w:rsidP="00691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7B0B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1A3006" w:rsidRPr="00A77B0B" w:rsidRDefault="001A3006" w:rsidP="00691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7B0B">
        <w:rPr>
          <w:rFonts w:ascii="Times New Roman" w:hAnsi="Times New Roman" w:cs="Times New Roman"/>
          <w:sz w:val="24"/>
          <w:szCs w:val="24"/>
        </w:rPr>
        <w:t>председатель ПЦК Грибовская Н.Н.</w:t>
      </w: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3006" w:rsidRPr="00A77B0B" w:rsidRDefault="001A3006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3006" w:rsidRPr="00A77B0B" w:rsidRDefault="001A3006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3006" w:rsidRPr="00A77B0B" w:rsidRDefault="001A3006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3006" w:rsidRPr="00A77B0B" w:rsidRDefault="001A3006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006" w:rsidRPr="00A77B0B" w:rsidRDefault="001A3006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006" w:rsidRPr="00A77B0B" w:rsidRDefault="001A3006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006" w:rsidRDefault="001A3006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7B0B" w:rsidRPr="00A77B0B" w:rsidRDefault="00A77B0B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006" w:rsidRPr="00A77B0B" w:rsidRDefault="001A3006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006" w:rsidRDefault="001A3006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7B0B" w:rsidRPr="00A77B0B" w:rsidRDefault="00A77B0B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006" w:rsidRPr="00A77B0B" w:rsidRDefault="001A3006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006" w:rsidRPr="00A77B0B" w:rsidRDefault="001A3006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006" w:rsidRPr="00A77B0B" w:rsidRDefault="001A3006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006" w:rsidRPr="00A77B0B" w:rsidRDefault="001A3006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152D" w:rsidRPr="00A77B0B" w:rsidRDefault="0069152D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006" w:rsidRPr="00A77B0B" w:rsidRDefault="001A3006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006" w:rsidRPr="00A77B0B" w:rsidRDefault="001A3006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006" w:rsidRPr="00A77B0B" w:rsidRDefault="001A3006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006" w:rsidRPr="00A77B0B" w:rsidRDefault="001A3006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006" w:rsidRPr="00A77B0B" w:rsidRDefault="001A3006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006" w:rsidRPr="00A77B0B" w:rsidRDefault="001A3006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006" w:rsidRPr="00A77B0B" w:rsidRDefault="001A3006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F24CA" w:rsidRPr="00A77B0B" w:rsidRDefault="005F24CA" w:rsidP="006915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A77B0B">
        <w:rPr>
          <w:b/>
          <w:sz w:val="20"/>
          <w:szCs w:val="20"/>
        </w:rPr>
        <w:lastRenderedPageBreak/>
        <w:t xml:space="preserve">СОДЕРЖАНИЕ 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807" w:type="dxa"/>
        <w:tblInd w:w="-425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5F24CA" w:rsidRPr="004848A7" w:rsidTr="005F24CA">
        <w:trPr>
          <w:trHeight w:val="931"/>
        </w:trPr>
        <w:tc>
          <w:tcPr>
            <w:tcW w:w="9007" w:type="dxa"/>
          </w:tcPr>
          <w:p w:rsidR="005F24CA" w:rsidRPr="004848A7" w:rsidRDefault="005F24CA" w:rsidP="0069152D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5F24CA" w:rsidRPr="004848A7" w:rsidRDefault="005F24CA" w:rsidP="0069152D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5F24CA" w:rsidRPr="004848A7" w:rsidRDefault="005F24CA" w:rsidP="0069152D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4848A7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5F24CA" w:rsidRPr="004848A7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F24CA" w:rsidRPr="004848A7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A7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  <w:p w:rsidR="005F24CA" w:rsidRPr="004848A7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24CA" w:rsidRPr="004848A7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F24CA" w:rsidRPr="004848A7" w:rsidTr="005F24CA">
        <w:trPr>
          <w:trHeight w:val="720"/>
        </w:trPr>
        <w:tc>
          <w:tcPr>
            <w:tcW w:w="9007" w:type="dxa"/>
          </w:tcPr>
          <w:p w:rsidR="005F24CA" w:rsidRPr="004848A7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4848A7">
              <w:rPr>
                <w:rFonts w:ascii="Times New Roman" w:hAnsi="Times New Roman" w:cs="Times New Roman"/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5F24CA" w:rsidRPr="004848A7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5F24CA" w:rsidRPr="004848A7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F24CA" w:rsidRPr="004848A7" w:rsidTr="005F24CA">
        <w:trPr>
          <w:trHeight w:val="594"/>
        </w:trPr>
        <w:tc>
          <w:tcPr>
            <w:tcW w:w="9007" w:type="dxa"/>
          </w:tcPr>
          <w:p w:rsidR="005F24CA" w:rsidRPr="004848A7" w:rsidRDefault="005F24CA" w:rsidP="0069152D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4848A7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5F24CA" w:rsidRPr="004848A7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5F24CA" w:rsidRPr="004848A7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A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F24CA" w:rsidRPr="004848A7" w:rsidTr="005F24CA">
        <w:trPr>
          <w:trHeight w:val="1136"/>
        </w:trPr>
        <w:tc>
          <w:tcPr>
            <w:tcW w:w="9007" w:type="dxa"/>
          </w:tcPr>
          <w:p w:rsidR="005F24CA" w:rsidRPr="004848A7" w:rsidRDefault="005F24CA" w:rsidP="00C47E1F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4848A7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</w:tc>
        <w:tc>
          <w:tcPr>
            <w:tcW w:w="800" w:type="dxa"/>
            <w:hideMark/>
          </w:tcPr>
          <w:p w:rsidR="005F24CA" w:rsidRPr="004848A7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A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F24CA" w:rsidRPr="004848A7" w:rsidTr="005F24CA">
        <w:trPr>
          <w:trHeight w:val="692"/>
        </w:trPr>
        <w:tc>
          <w:tcPr>
            <w:tcW w:w="9007" w:type="dxa"/>
          </w:tcPr>
          <w:p w:rsidR="005F24CA" w:rsidRPr="004848A7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848A7">
              <w:rPr>
                <w:rFonts w:ascii="Times New Roman" w:hAnsi="Times New Roman" w:cs="Times New Roman"/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4848A7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5F24CA" w:rsidRPr="004848A7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5F24CA" w:rsidRPr="004848A7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8A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</w:tbl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24CA" w:rsidRPr="00A77B0B" w:rsidRDefault="005F24CA" w:rsidP="0069152D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5F24CA" w:rsidRPr="00A77B0B">
          <w:pgSz w:w="11906" w:h="16838"/>
          <w:pgMar w:top="1134" w:right="850" w:bottom="1134" w:left="1701" w:header="708" w:footer="708" w:gutter="0"/>
          <w:cols w:space="720"/>
        </w:sect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A77B0B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ПРОФЕССИОНАЛЬНОГО МОДУЛЯ</w:t>
      </w: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F24CA" w:rsidRPr="00A77B0B" w:rsidRDefault="005F24CA" w:rsidP="0069152D">
      <w:pPr>
        <w:pStyle w:val="210"/>
        <w:widowControl w:val="0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77B0B">
        <w:rPr>
          <w:rFonts w:ascii="Times New Roman" w:hAnsi="Times New Roman" w:cs="Times New Roman"/>
          <w:b/>
          <w:sz w:val="20"/>
          <w:szCs w:val="20"/>
        </w:rPr>
        <w:t>Проведение расчетов с бюджетом и внебюджетными фондами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77B0B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5F24CA" w:rsidRPr="00A77B0B" w:rsidRDefault="005F24CA" w:rsidP="0069152D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 xml:space="preserve">Программа профессионального модуля (далее примерная программа) – является частью примерной основной профессиональной образовательной программы в соответствии с ФГОС по специальности </w:t>
      </w:r>
      <w:r w:rsidR="0069152D" w:rsidRPr="00A77B0B">
        <w:rPr>
          <w:rFonts w:ascii="Times New Roman" w:hAnsi="Times New Roman" w:cs="Times New Roman"/>
          <w:b/>
          <w:sz w:val="20"/>
          <w:szCs w:val="20"/>
        </w:rPr>
        <w:t>3</w:t>
      </w:r>
      <w:r w:rsidRPr="00A77B0B">
        <w:rPr>
          <w:rFonts w:ascii="Times New Roman" w:hAnsi="Times New Roman" w:cs="Times New Roman"/>
          <w:b/>
          <w:sz w:val="20"/>
          <w:szCs w:val="20"/>
        </w:rPr>
        <w:t>8</w:t>
      </w:r>
      <w:r w:rsidR="0069152D" w:rsidRPr="00A77B0B">
        <w:rPr>
          <w:rFonts w:ascii="Times New Roman" w:hAnsi="Times New Roman" w:cs="Times New Roman"/>
          <w:b/>
          <w:sz w:val="20"/>
          <w:szCs w:val="20"/>
        </w:rPr>
        <w:t>.02.</w:t>
      </w:r>
      <w:r w:rsidRPr="00A77B0B">
        <w:rPr>
          <w:rFonts w:ascii="Times New Roman" w:hAnsi="Times New Roman" w:cs="Times New Roman"/>
          <w:b/>
          <w:sz w:val="20"/>
          <w:szCs w:val="20"/>
        </w:rPr>
        <w:t>01 Экономика и бухгалтерский учет (по отраслям) (</w:t>
      </w:r>
      <w:r w:rsidRPr="00A77B0B">
        <w:rPr>
          <w:rFonts w:ascii="Times New Roman" w:hAnsi="Times New Roman" w:cs="Times New Roman"/>
          <w:sz w:val="20"/>
          <w:szCs w:val="20"/>
        </w:rPr>
        <w:t xml:space="preserve">базовой подготовки), входящей в укрупненную группу специальностей  </w:t>
      </w:r>
      <w:r w:rsidR="00C63F63" w:rsidRPr="00A77B0B">
        <w:rPr>
          <w:rFonts w:ascii="Times New Roman" w:hAnsi="Times New Roman" w:cs="Times New Roman"/>
          <w:sz w:val="20"/>
          <w:szCs w:val="20"/>
        </w:rPr>
        <w:t>3</w:t>
      </w:r>
      <w:r w:rsidRPr="00A77B0B">
        <w:rPr>
          <w:rFonts w:ascii="Times New Roman" w:hAnsi="Times New Roman" w:cs="Times New Roman"/>
          <w:sz w:val="20"/>
          <w:szCs w:val="20"/>
        </w:rPr>
        <w:t>8</w:t>
      </w:r>
      <w:r w:rsidR="00C63F63" w:rsidRPr="00A77B0B">
        <w:rPr>
          <w:rFonts w:ascii="Times New Roman" w:hAnsi="Times New Roman" w:cs="Times New Roman"/>
          <w:sz w:val="20"/>
          <w:szCs w:val="20"/>
        </w:rPr>
        <w:t>.</w:t>
      </w:r>
      <w:r w:rsidRPr="00A77B0B">
        <w:rPr>
          <w:rFonts w:ascii="Times New Roman" w:hAnsi="Times New Roman" w:cs="Times New Roman"/>
          <w:sz w:val="20"/>
          <w:szCs w:val="20"/>
        </w:rPr>
        <w:t>00</w:t>
      </w:r>
      <w:r w:rsidR="00C63F63" w:rsidRPr="00A77B0B">
        <w:rPr>
          <w:rFonts w:ascii="Times New Roman" w:hAnsi="Times New Roman" w:cs="Times New Roman"/>
          <w:sz w:val="20"/>
          <w:szCs w:val="20"/>
        </w:rPr>
        <w:t>.</w:t>
      </w:r>
      <w:r w:rsidRPr="00A77B0B">
        <w:rPr>
          <w:rFonts w:ascii="Times New Roman" w:hAnsi="Times New Roman" w:cs="Times New Roman"/>
          <w:sz w:val="20"/>
          <w:szCs w:val="20"/>
        </w:rPr>
        <w:t xml:space="preserve">00 Экономика и управление, в части освоения основного вида профессиональной деятельности (ВПД): </w:t>
      </w:r>
      <w:r w:rsidRPr="00A77B0B">
        <w:rPr>
          <w:rFonts w:ascii="Times New Roman" w:hAnsi="Times New Roman" w:cs="Times New Roman"/>
          <w:b/>
          <w:sz w:val="20"/>
          <w:szCs w:val="20"/>
        </w:rPr>
        <w:t xml:space="preserve">Проведение расчетов с бюджетом и внебюджетными фондами </w:t>
      </w:r>
      <w:r w:rsidRPr="00A77B0B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5F24CA" w:rsidRPr="00A77B0B" w:rsidRDefault="005F24CA" w:rsidP="00A77B0B">
      <w:pPr>
        <w:pStyle w:val="ac"/>
        <w:widowControl w:val="0"/>
        <w:numPr>
          <w:ilvl w:val="0"/>
          <w:numId w:val="2"/>
        </w:numPr>
        <w:ind w:left="0" w:firstLine="0"/>
        <w:jc w:val="both"/>
        <w:rPr>
          <w:sz w:val="20"/>
          <w:szCs w:val="20"/>
        </w:rPr>
      </w:pPr>
      <w:r w:rsidRPr="00A77B0B">
        <w:rPr>
          <w:sz w:val="20"/>
          <w:szCs w:val="20"/>
        </w:rPr>
        <w:t>Формировать бухгалтерские проводки по начислению и перечислению налогов и сборов в бюджеты различных уровней.</w:t>
      </w:r>
    </w:p>
    <w:p w:rsidR="005F24CA" w:rsidRPr="00A77B0B" w:rsidRDefault="005F24CA" w:rsidP="00A77B0B">
      <w:pPr>
        <w:pStyle w:val="ac"/>
        <w:widowControl w:val="0"/>
        <w:numPr>
          <w:ilvl w:val="0"/>
          <w:numId w:val="2"/>
        </w:numPr>
        <w:ind w:left="0" w:firstLine="0"/>
        <w:jc w:val="both"/>
        <w:rPr>
          <w:sz w:val="20"/>
          <w:szCs w:val="20"/>
        </w:rPr>
      </w:pPr>
      <w:r w:rsidRPr="00A77B0B">
        <w:rPr>
          <w:sz w:val="20"/>
          <w:szCs w:val="20"/>
        </w:rPr>
        <w:t xml:space="preserve">Оформлять платежные документы для перечисления налогов и сборов в бюджет, контролировать их прохождение по расчетно-кассовым банковским операциям. </w:t>
      </w:r>
    </w:p>
    <w:p w:rsidR="005F24CA" w:rsidRPr="00A77B0B" w:rsidRDefault="005F24CA" w:rsidP="00A77B0B">
      <w:pPr>
        <w:pStyle w:val="ac"/>
        <w:widowControl w:val="0"/>
        <w:numPr>
          <w:ilvl w:val="0"/>
          <w:numId w:val="2"/>
        </w:numPr>
        <w:ind w:left="0" w:firstLine="0"/>
        <w:jc w:val="both"/>
        <w:rPr>
          <w:sz w:val="20"/>
          <w:szCs w:val="20"/>
        </w:rPr>
      </w:pPr>
      <w:r w:rsidRPr="00A77B0B">
        <w:rPr>
          <w:sz w:val="20"/>
          <w:szCs w:val="20"/>
        </w:rPr>
        <w:t>Формировать бухгалтерские проводки по начислению и перечислению страховых взносов во внебюджетные фонды.</w:t>
      </w:r>
    </w:p>
    <w:p w:rsidR="005F24CA" w:rsidRPr="00A77B0B" w:rsidRDefault="005F24CA" w:rsidP="00A77B0B">
      <w:pPr>
        <w:pStyle w:val="ac"/>
        <w:widowControl w:val="0"/>
        <w:numPr>
          <w:ilvl w:val="0"/>
          <w:numId w:val="2"/>
        </w:numPr>
        <w:ind w:left="0" w:firstLine="0"/>
        <w:jc w:val="both"/>
        <w:rPr>
          <w:sz w:val="20"/>
          <w:szCs w:val="20"/>
        </w:rPr>
      </w:pPr>
      <w:r w:rsidRPr="00A77B0B">
        <w:rPr>
          <w:sz w:val="20"/>
          <w:szCs w:val="20"/>
        </w:rPr>
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Программа профессионального модуля может быть использованав дополнительном профессиональном образовании работников в области бухгалтерского учета и профессиональной подготовке по профессиям 20336 Бухгалтер, 23369 Кассир при наличии среднего (полного) общего образования. Опыт работы не требуется.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5F24CA" w:rsidRPr="00A77B0B" w:rsidRDefault="005F24CA" w:rsidP="006915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-проведения расчетов с бюджетом и внебюджетными фондами</w:t>
      </w:r>
    </w:p>
    <w:p w:rsidR="005F24CA" w:rsidRPr="00A77B0B" w:rsidRDefault="005F24CA" w:rsidP="006915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определять виды и порядок налогообложения;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ориентироваться в системе налогов Российской Федерации;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выделять элементы налогообложения;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определять источники уплаты налогов, сборов, пошлин;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оформлять бухгалтерскими проводками начисления и перечисления сумм налогов и сборов;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организовывать аналитический учет по счету 68 «Расчеты по налогам и сборам»;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заполнять платежные поручения по перечислению налогов и сборов;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выбирать для платежных поручений по видам налогов соответствующие реквизиты;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выбирать коды бюджетной классификации для определенных налогов, штрафов и пени;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пользоваться образцом заполнения платежных поручений по перечислению налогов, сборов и пошлин;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проводить учет расчетов по социальному страхованию и обеспечению;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определять объекты налогообложения для исчисления Единого социального налога (</w:t>
      </w:r>
      <w:r w:rsidR="005F0E27" w:rsidRPr="00A77B0B">
        <w:rPr>
          <w:rFonts w:ascii="Times New Roman" w:hAnsi="Times New Roman" w:cs="Times New Roman"/>
          <w:sz w:val="20"/>
          <w:szCs w:val="20"/>
        </w:rPr>
        <w:t>СВ</w:t>
      </w:r>
      <w:r w:rsidRPr="00A77B0B">
        <w:rPr>
          <w:rFonts w:ascii="Times New Roman" w:hAnsi="Times New Roman" w:cs="Times New Roman"/>
          <w:sz w:val="20"/>
          <w:szCs w:val="20"/>
        </w:rPr>
        <w:t>);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 xml:space="preserve">применять порядок и соблюдать сроки исчисления </w:t>
      </w:r>
      <w:r w:rsidR="005F0E27" w:rsidRPr="00A77B0B">
        <w:rPr>
          <w:rFonts w:ascii="Times New Roman" w:hAnsi="Times New Roman" w:cs="Times New Roman"/>
          <w:sz w:val="20"/>
          <w:szCs w:val="20"/>
        </w:rPr>
        <w:t>СВ</w:t>
      </w:r>
      <w:r w:rsidRPr="00A77B0B">
        <w:rPr>
          <w:rFonts w:ascii="Times New Roman" w:hAnsi="Times New Roman" w:cs="Times New Roman"/>
          <w:sz w:val="20"/>
          <w:szCs w:val="20"/>
        </w:rPr>
        <w:t>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 xml:space="preserve">применять особенности зачисления сумм </w:t>
      </w:r>
      <w:r w:rsidR="005F0E27" w:rsidRPr="00A77B0B">
        <w:rPr>
          <w:rFonts w:ascii="Times New Roman" w:hAnsi="Times New Roman" w:cs="Times New Roman"/>
          <w:sz w:val="20"/>
          <w:szCs w:val="20"/>
        </w:rPr>
        <w:t>СВ</w:t>
      </w:r>
      <w:r w:rsidRPr="00A77B0B">
        <w:rPr>
          <w:rFonts w:ascii="Times New Roman" w:hAnsi="Times New Roman" w:cs="Times New Roman"/>
          <w:sz w:val="20"/>
          <w:szCs w:val="20"/>
        </w:rPr>
        <w:t xml:space="preserve"> в Фонд социального страхования Российской Федерации;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 xml:space="preserve">оформлять бухгалтерскими проводками начисление и перечисление сумм </w:t>
      </w:r>
      <w:r w:rsidR="005F0E27" w:rsidRPr="00A77B0B">
        <w:rPr>
          <w:rFonts w:ascii="Times New Roman" w:hAnsi="Times New Roman" w:cs="Times New Roman"/>
          <w:sz w:val="20"/>
          <w:szCs w:val="20"/>
        </w:rPr>
        <w:t>СВ</w:t>
      </w:r>
      <w:r w:rsidRPr="00A77B0B">
        <w:rPr>
          <w:rFonts w:ascii="Times New Roman" w:hAnsi="Times New Roman" w:cs="Times New Roman"/>
          <w:sz w:val="20"/>
          <w:szCs w:val="20"/>
        </w:rPr>
        <w:t xml:space="preserve"> в Пенсионный фонд Российской Федерации, Фонд социального страхования Российской Федерации, Фонды обязательного медицинского страхования;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осуществлять аналитический учет по счету 69 «Расчеты по социальному страхованию»;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napToGrid w:val="0"/>
          <w:sz w:val="20"/>
          <w:szCs w:val="20"/>
        </w:rPr>
        <w:t>проводить начисление и перечисление взносов на страхование от несчастных случаев на производстве и профессиональных заболеваний;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 xml:space="preserve">использовать средства внебюджетных фондов по направлениям, определенным </w:t>
      </w:r>
      <w:proofErr w:type="gramStart"/>
      <w:r w:rsidRPr="00A77B0B">
        <w:rPr>
          <w:rFonts w:ascii="Times New Roman" w:hAnsi="Times New Roman" w:cs="Times New Roman"/>
          <w:sz w:val="20"/>
          <w:szCs w:val="20"/>
        </w:rPr>
        <w:t>законодательством;осуществлять</w:t>
      </w:r>
      <w:proofErr w:type="gramEnd"/>
      <w:r w:rsidRPr="00A77B0B">
        <w:rPr>
          <w:rFonts w:ascii="Times New Roman" w:hAnsi="Times New Roman" w:cs="Times New Roman"/>
          <w:sz w:val="20"/>
          <w:szCs w:val="20"/>
        </w:rPr>
        <w:t xml:space="preserve"> контроль прохождения платежных поручений по расчетно-кассовым банковским операциям с использованием выписок банка;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Фонды обязательного медицинского страхования;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выбирать для платежных поручений по видам страховых взносов соответствующие реквизиты;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оформлять платежные поручения по штрафам и пени внебюджетных фондов;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пользоваться образцом заполнения платежных поручений по перечислению страховых взносов во внебюджетные фонды;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 xml:space="preserve">заполнять данные статуса плательщика, ИНН (Индивидуального номера налогоплательщика) получателя, КПП (Кода причины постановки на учет) получателя; наименования налоговой инспекции, КБК (Кода бюджетной классификации), ОКАТО (Общероссийский классификатор административно-территориальных образований), основания платежа, страхового периода, номера документа, даты документа; 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lastRenderedPageBreak/>
        <w:t>пользоваться образцом заполнения платежных поручений по перечислению страховых взносов во внебюджетные фонды;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осуществлять контроль прохождения платежных поручений по расчетно-кассовым банковским операциям с использованием выписок банка;</w:t>
      </w:r>
    </w:p>
    <w:p w:rsidR="005F24CA" w:rsidRPr="00A77B0B" w:rsidRDefault="005F24CA" w:rsidP="006915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b/>
          <w:sz w:val="20"/>
          <w:szCs w:val="20"/>
        </w:rPr>
        <w:t>знать: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виды и порядок налогообложения;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систему налогов Российской Федерации;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элементы налогообложения;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источники уплаты налогов, сборов, пошлин;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оформление бухгалтерскими проводками начисления и перечисления сумм налогов и сборов;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аналитический учет по счету 68 «Расчеты по налогам и сборам»;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порядок заполнения платежных поручений по перечислению налогов и сборов;</w:t>
      </w:r>
    </w:p>
    <w:p w:rsidR="005F24CA" w:rsidRPr="00A77B0B" w:rsidRDefault="005F24CA" w:rsidP="0069152D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правила заполнения данных статуса плательщика, ИНН получателя, КПП получателя, наименования налоговой инспекции, КБК, ОКАТО, основания платежа, налогового периода, номера документа, даты документа, типа платежа;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коды бюджетной классификации, порядок их присвоения для налога, штрафа и пени;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образец заполнения платежных поручений по перечислению налогов, сборов и пошлин;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учет расчетов по социальному страхованию и обеспечению;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аналитический учет по счету 69 «Расчеты по социальному страхованию»;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сущность и структуру Единого социального налога (</w:t>
      </w:r>
      <w:r w:rsidR="005F0E27" w:rsidRPr="00A77B0B">
        <w:rPr>
          <w:rFonts w:ascii="Times New Roman" w:hAnsi="Times New Roman" w:cs="Times New Roman"/>
          <w:sz w:val="20"/>
          <w:szCs w:val="20"/>
        </w:rPr>
        <w:t>СВ</w:t>
      </w:r>
      <w:r w:rsidRPr="00A77B0B">
        <w:rPr>
          <w:rFonts w:ascii="Times New Roman" w:hAnsi="Times New Roman" w:cs="Times New Roman"/>
          <w:sz w:val="20"/>
          <w:szCs w:val="20"/>
        </w:rPr>
        <w:t>);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 xml:space="preserve">объекты налогообложения для исчисления </w:t>
      </w:r>
      <w:r w:rsidR="005F0E27" w:rsidRPr="00A77B0B">
        <w:rPr>
          <w:rFonts w:ascii="Times New Roman" w:hAnsi="Times New Roman" w:cs="Times New Roman"/>
          <w:sz w:val="20"/>
          <w:szCs w:val="20"/>
        </w:rPr>
        <w:t>СВ</w:t>
      </w:r>
      <w:r w:rsidRPr="00A77B0B">
        <w:rPr>
          <w:rFonts w:ascii="Times New Roman" w:hAnsi="Times New Roman" w:cs="Times New Roman"/>
          <w:sz w:val="20"/>
          <w:szCs w:val="20"/>
        </w:rPr>
        <w:t>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 xml:space="preserve">порядок и сроки исчисления </w:t>
      </w:r>
      <w:proofErr w:type="gramStart"/>
      <w:r w:rsidR="005F0E27" w:rsidRPr="00A77B0B">
        <w:rPr>
          <w:rFonts w:ascii="Times New Roman" w:hAnsi="Times New Roman" w:cs="Times New Roman"/>
          <w:sz w:val="20"/>
          <w:szCs w:val="20"/>
        </w:rPr>
        <w:t>СВ</w:t>
      </w:r>
      <w:r w:rsidRPr="00A77B0B">
        <w:rPr>
          <w:rFonts w:ascii="Times New Roman" w:hAnsi="Times New Roman" w:cs="Times New Roman"/>
          <w:sz w:val="20"/>
          <w:szCs w:val="20"/>
        </w:rPr>
        <w:t>;особенности</w:t>
      </w:r>
      <w:proofErr w:type="gramEnd"/>
      <w:r w:rsidRPr="00A77B0B">
        <w:rPr>
          <w:rFonts w:ascii="Times New Roman" w:hAnsi="Times New Roman" w:cs="Times New Roman"/>
          <w:sz w:val="20"/>
          <w:szCs w:val="20"/>
        </w:rPr>
        <w:t xml:space="preserve"> зачисления сумм </w:t>
      </w:r>
      <w:r w:rsidR="005F0E27" w:rsidRPr="00A77B0B">
        <w:rPr>
          <w:rFonts w:ascii="Times New Roman" w:hAnsi="Times New Roman" w:cs="Times New Roman"/>
          <w:sz w:val="20"/>
          <w:szCs w:val="20"/>
        </w:rPr>
        <w:t>СВ</w:t>
      </w:r>
      <w:r w:rsidRPr="00A77B0B">
        <w:rPr>
          <w:rFonts w:ascii="Times New Roman" w:hAnsi="Times New Roman" w:cs="Times New Roman"/>
          <w:sz w:val="20"/>
          <w:szCs w:val="20"/>
        </w:rPr>
        <w:t xml:space="preserve"> в Фонд социального страхования Российской Федерации;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оформление бухгалтерскими проводками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 xml:space="preserve">начисления и перечисления сумм </w:t>
      </w:r>
      <w:r w:rsidR="005F0E27" w:rsidRPr="00A77B0B">
        <w:rPr>
          <w:rFonts w:ascii="Times New Roman" w:hAnsi="Times New Roman" w:cs="Times New Roman"/>
          <w:sz w:val="20"/>
          <w:szCs w:val="20"/>
        </w:rPr>
        <w:t>СВ</w:t>
      </w:r>
      <w:r w:rsidRPr="00A77B0B">
        <w:rPr>
          <w:rFonts w:ascii="Times New Roman" w:hAnsi="Times New Roman" w:cs="Times New Roman"/>
          <w:sz w:val="20"/>
          <w:szCs w:val="20"/>
        </w:rPr>
        <w:t xml:space="preserve"> в Пенсионный фонд Российской Федерации, Фонд   социального страхования Российской Федерации, Фонды обязательного медицинского страхования;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napToGrid w:val="0"/>
          <w:sz w:val="20"/>
          <w:szCs w:val="20"/>
        </w:rPr>
        <w:t>начисление и перечисление взносов на страхование от несчастных случаев на производстве и профессиональных заболеваний;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использование средств внебюджетных фондов;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процедуру контроля прохождения платежных поручений по расчетно-кассовым -банковским операциям с использованием выписок банка;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порядок заполнения платежных поручений по перечислению страховых взносов во внебюджетные фонды;</w:t>
      </w:r>
    </w:p>
    <w:p w:rsidR="005F24CA" w:rsidRPr="00A77B0B" w:rsidRDefault="005F24CA" w:rsidP="0069152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образец заполнения платежных поручений по перечислению страховых взносов во внебюджетные фонды;</w:t>
      </w:r>
    </w:p>
    <w:p w:rsidR="005F24CA" w:rsidRPr="00A77B0B" w:rsidRDefault="005F24CA" w:rsidP="0069152D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процедуру контроля прохождения платежных поручений по расчетно-кассовым банковским операциям с использованием выписок банка</w:t>
      </w:r>
      <w:r w:rsidRPr="00A77B0B">
        <w:rPr>
          <w:rFonts w:ascii="Times New Roman" w:hAnsi="Times New Roman" w:cs="Times New Roman"/>
          <w:i/>
          <w:sz w:val="20"/>
          <w:szCs w:val="20"/>
        </w:rPr>
        <w:t>.</w:t>
      </w:r>
    </w:p>
    <w:p w:rsidR="005F24CA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77B0B" w:rsidRP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77B0B">
        <w:rPr>
          <w:rFonts w:ascii="Times New Roman" w:hAnsi="Times New Roman" w:cs="Times New Roman"/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всего –</w:t>
      </w:r>
      <w:r w:rsidR="006B13CC" w:rsidRPr="00A77B0B">
        <w:rPr>
          <w:rFonts w:ascii="Times New Roman" w:hAnsi="Times New Roman" w:cs="Times New Roman"/>
          <w:sz w:val="20"/>
          <w:szCs w:val="20"/>
        </w:rPr>
        <w:t>3</w:t>
      </w:r>
      <w:r w:rsidR="005E6E51" w:rsidRPr="00A77B0B">
        <w:rPr>
          <w:rFonts w:ascii="Times New Roman" w:hAnsi="Times New Roman" w:cs="Times New Roman"/>
          <w:sz w:val="20"/>
          <w:szCs w:val="20"/>
        </w:rPr>
        <w:t>49</w:t>
      </w:r>
      <w:r w:rsidRPr="00A77B0B">
        <w:rPr>
          <w:rFonts w:ascii="Times New Roman" w:hAnsi="Times New Roman" w:cs="Times New Roman"/>
          <w:sz w:val="20"/>
          <w:szCs w:val="20"/>
        </w:rPr>
        <w:t xml:space="preserve"> час, в том числе: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обучающегося – </w:t>
      </w:r>
      <w:r w:rsidR="008F6523" w:rsidRPr="00A77B0B">
        <w:rPr>
          <w:rFonts w:ascii="Times New Roman" w:hAnsi="Times New Roman" w:cs="Times New Roman"/>
          <w:sz w:val="20"/>
          <w:szCs w:val="20"/>
        </w:rPr>
        <w:t>2</w:t>
      </w:r>
      <w:r w:rsidR="005E6E51" w:rsidRPr="00A77B0B">
        <w:rPr>
          <w:rFonts w:ascii="Times New Roman" w:hAnsi="Times New Roman" w:cs="Times New Roman"/>
          <w:sz w:val="20"/>
          <w:szCs w:val="20"/>
        </w:rPr>
        <w:t>77</w:t>
      </w:r>
      <w:r w:rsidRPr="00A77B0B">
        <w:rPr>
          <w:rFonts w:ascii="Times New Roman" w:hAnsi="Times New Roman" w:cs="Times New Roman"/>
          <w:sz w:val="20"/>
          <w:szCs w:val="20"/>
        </w:rPr>
        <w:t xml:space="preserve"> часов, включая:</w:t>
      </w:r>
      <w:r w:rsidR="00444FA3">
        <w:rPr>
          <w:rFonts w:ascii="Times New Roman" w:hAnsi="Times New Roman" w:cs="Times New Roman"/>
          <w:sz w:val="20"/>
          <w:szCs w:val="20"/>
        </w:rPr>
        <w:t xml:space="preserve"> </w:t>
      </w:r>
      <w:r w:rsidRPr="00A77B0B">
        <w:rPr>
          <w:rFonts w:ascii="Times New Roman" w:hAnsi="Times New Roman" w:cs="Times New Roman"/>
          <w:sz w:val="20"/>
          <w:szCs w:val="20"/>
        </w:rPr>
        <w:t xml:space="preserve">обязательной аудиторной учебной нагрузки обучающегося – </w:t>
      </w:r>
      <w:r w:rsidR="005E6E51" w:rsidRPr="00A77B0B">
        <w:rPr>
          <w:rFonts w:ascii="Times New Roman" w:hAnsi="Times New Roman" w:cs="Times New Roman"/>
          <w:sz w:val="20"/>
          <w:szCs w:val="20"/>
        </w:rPr>
        <w:t>189</w:t>
      </w:r>
      <w:r w:rsidRPr="00A77B0B">
        <w:rPr>
          <w:rFonts w:ascii="Times New Roman" w:hAnsi="Times New Roman" w:cs="Times New Roman"/>
          <w:sz w:val="20"/>
          <w:szCs w:val="20"/>
        </w:rPr>
        <w:t xml:space="preserve"> часов;</w:t>
      </w:r>
      <w:r w:rsidR="00444FA3">
        <w:rPr>
          <w:rFonts w:ascii="Times New Roman" w:hAnsi="Times New Roman" w:cs="Times New Roman"/>
          <w:sz w:val="20"/>
          <w:szCs w:val="20"/>
        </w:rPr>
        <w:t xml:space="preserve"> </w:t>
      </w:r>
      <w:r w:rsidRPr="00A77B0B">
        <w:rPr>
          <w:rFonts w:ascii="Times New Roman" w:hAnsi="Times New Roman" w:cs="Times New Roman"/>
          <w:sz w:val="20"/>
          <w:szCs w:val="20"/>
        </w:rPr>
        <w:t xml:space="preserve">самостоятельной работы обучающегося – </w:t>
      </w:r>
      <w:r w:rsidR="006B13CC" w:rsidRPr="00A77B0B">
        <w:rPr>
          <w:rFonts w:ascii="Times New Roman" w:hAnsi="Times New Roman" w:cs="Times New Roman"/>
          <w:sz w:val="20"/>
          <w:szCs w:val="20"/>
        </w:rPr>
        <w:t>8</w:t>
      </w:r>
      <w:r w:rsidR="005E6E51" w:rsidRPr="00A77B0B">
        <w:rPr>
          <w:rFonts w:ascii="Times New Roman" w:hAnsi="Times New Roman" w:cs="Times New Roman"/>
          <w:sz w:val="20"/>
          <w:szCs w:val="20"/>
        </w:rPr>
        <w:t>8</w:t>
      </w:r>
      <w:r w:rsidRPr="00A77B0B">
        <w:rPr>
          <w:rFonts w:ascii="Times New Roman" w:hAnsi="Times New Roman" w:cs="Times New Roman"/>
          <w:sz w:val="20"/>
          <w:szCs w:val="20"/>
        </w:rPr>
        <w:t xml:space="preserve"> часа; производственной практики – 72 часа.</w:t>
      </w:r>
    </w:p>
    <w:p w:rsidR="005F24CA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B0B" w:rsidRPr="00A77B0B" w:rsidRDefault="00A77B0B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F24CA" w:rsidRPr="00A77B0B" w:rsidRDefault="005F24CA" w:rsidP="006915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A77B0B">
        <w:rPr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</w:t>
      </w:r>
      <w:proofErr w:type="gramStart"/>
      <w:r w:rsidRPr="00A77B0B">
        <w:rPr>
          <w:rFonts w:ascii="Times New Roman" w:hAnsi="Times New Roman" w:cs="Times New Roman"/>
          <w:sz w:val="20"/>
          <w:szCs w:val="20"/>
        </w:rPr>
        <w:t xml:space="preserve">деятельности  </w:t>
      </w:r>
      <w:r w:rsidRPr="00A77B0B">
        <w:rPr>
          <w:rFonts w:ascii="Times New Roman" w:hAnsi="Times New Roman" w:cs="Times New Roman"/>
          <w:b/>
          <w:sz w:val="20"/>
          <w:szCs w:val="20"/>
        </w:rPr>
        <w:t>Проведение</w:t>
      </w:r>
      <w:proofErr w:type="gramEnd"/>
      <w:r w:rsidRPr="00A77B0B">
        <w:rPr>
          <w:rFonts w:ascii="Times New Roman" w:hAnsi="Times New Roman" w:cs="Times New Roman"/>
          <w:b/>
          <w:sz w:val="20"/>
          <w:szCs w:val="20"/>
        </w:rPr>
        <w:t xml:space="preserve"> расчетов с бюджетом и внебюджетными фондами,</w:t>
      </w:r>
      <w:r w:rsidRPr="00A77B0B">
        <w:rPr>
          <w:rFonts w:ascii="Times New Roman" w:hAnsi="Times New Roman" w:cs="Times New Roman"/>
          <w:sz w:val="20"/>
          <w:szCs w:val="20"/>
        </w:rPr>
        <w:t xml:space="preserve"> 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4"/>
        <w:gridCol w:w="8777"/>
      </w:tblGrid>
      <w:tr w:rsidR="005F24CA" w:rsidRPr="00A77B0B" w:rsidTr="0069152D">
        <w:trPr>
          <w:trHeight w:val="20"/>
        </w:trPr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58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5F24CA" w:rsidRPr="00A77B0B" w:rsidTr="0069152D">
        <w:trPr>
          <w:trHeight w:val="20"/>
        </w:trPr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A77B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8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 Формировать бухгалтерские проводки по начислению и перечислению налогов и сборов в бюджеты различных уровней.</w:t>
            </w:r>
          </w:p>
        </w:tc>
      </w:tr>
      <w:tr w:rsidR="005F24CA" w:rsidRPr="00A77B0B" w:rsidTr="0069152D">
        <w:trPr>
          <w:trHeight w:val="20"/>
        </w:trPr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A77B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 xml:space="preserve">Оформлять платежные документы для перечисления налогов и сборов в бюджет, контролировать их прохождение по расчетно-кассовым банковским операциям. </w:t>
            </w:r>
          </w:p>
        </w:tc>
      </w:tr>
      <w:tr w:rsidR="005F24CA" w:rsidRPr="00A77B0B" w:rsidTr="0069152D">
        <w:trPr>
          <w:trHeight w:val="20"/>
        </w:trPr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A77B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Формировать бухгалтерские проводки по начислению и перечислению страховых взносов во внебюджетные фонды.</w:t>
            </w:r>
          </w:p>
        </w:tc>
      </w:tr>
      <w:tr w:rsidR="005F24CA" w:rsidRPr="00A77B0B" w:rsidTr="0069152D">
        <w:trPr>
          <w:trHeight w:val="20"/>
        </w:trPr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      </w:r>
          </w:p>
        </w:tc>
      </w:tr>
      <w:tr w:rsidR="005F24CA" w:rsidRPr="00A77B0B" w:rsidTr="0069152D">
        <w:trPr>
          <w:trHeight w:val="20"/>
        </w:trPr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ОК 1</w:t>
            </w:r>
          </w:p>
        </w:tc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 xml:space="preserve"> 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5F24CA" w:rsidRPr="00A77B0B" w:rsidTr="0069152D">
        <w:trPr>
          <w:trHeight w:val="20"/>
        </w:trPr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ОК 2</w:t>
            </w:r>
          </w:p>
        </w:tc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5F24CA" w:rsidRPr="00A77B0B" w:rsidTr="0069152D">
        <w:trPr>
          <w:trHeight w:val="20"/>
        </w:trPr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</w:tc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F24CA" w:rsidRPr="00A77B0B" w:rsidTr="0069152D">
        <w:trPr>
          <w:trHeight w:val="20"/>
        </w:trPr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</w:tc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  <w:lang w:val="en-US"/>
              </w:rPr>
              <w:t> </w:t>
            </w:r>
            <w:r w:rsidRPr="00A77B0B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5F24CA" w:rsidRPr="00A77B0B" w:rsidTr="0069152D">
        <w:trPr>
          <w:trHeight w:val="20"/>
        </w:trPr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ОК 5</w:t>
            </w:r>
          </w:p>
        </w:tc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 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</w:tr>
      <w:tr w:rsidR="005F24CA" w:rsidRPr="00A77B0B" w:rsidTr="0069152D">
        <w:trPr>
          <w:trHeight w:val="20"/>
        </w:trPr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ОК 6</w:t>
            </w:r>
          </w:p>
        </w:tc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5F24CA" w:rsidRPr="00A77B0B" w:rsidTr="0069152D">
        <w:trPr>
          <w:trHeight w:val="20"/>
        </w:trPr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ОК 7 </w:t>
            </w:r>
          </w:p>
        </w:tc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5F24CA" w:rsidRPr="00A77B0B" w:rsidTr="0069152D">
        <w:trPr>
          <w:trHeight w:val="20"/>
        </w:trPr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ОК 8</w:t>
            </w:r>
          </w:p>
        </w:tc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5F24CA" w:rsidRPr="00A77B0B" w:rsidTr="0069152D">
        <w:trPr>
          <w:trHeight w:val="20"/>
        </w:trPr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ОК 9</w:t>
            </w:r>
          </w:p>
        </w:tc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5F24CA" w:rsidRPr="00A77B0B" w:rsidTr="0069152D">
        <w:trPr>
          <w:trHeight w:val="20"/>
        </w:trPr>
        <w:tc>
          <w:tcPr>
            <w:tcW w:w="4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ОК 10</w:t>
            </w:r>
          </w:p>
        </w:tc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F24CA" w:rsidRPr="00A77B0B" w:rsidRDefault="005F24CA" w:rsidP="0069152D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5F24CA" w:rsidRPr="00A77B0B" w:rsidSect="0069152D">
          <w:pgSz w:w="11907" w:h="16840"/>
          <w:pgMar w:top="964" w:right="851" w:bottom="964" w:left="1701" w:header="709" w:footer="709" w:gutter="0"/>
          <w:cols w:space="720"/>
          <w:docGrid w:linePitch="299"/>
        </w:sectPr>
      </w:pPr>
    </w:p>
    <w:p w:rsidR="005F24CA" w:rsidRPr="00A77B0B" w:rsidRDefault="005F24CA" w:rsidP="006915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77B0B">
        <w:rPr>
          <w:rFonts w:ascii="Times New Roman" w:hAnsi="Times New Roman" w:cs="Times New Roman"/>
          <w:b/>
          <w:sz w:val="20"/>
          <w:szCs w:val="20"/>
        </w:rPr>
        <w:lastRenderedPageBreak/>
        <w:t>3.1. Тематический план профессионального модуля</w:t>
      </w:r>
    </w:p>
    <w:p w:rsidR="0069152D" w:rsidRPr="00A77B0B" w:rsidRDefault="0069152D" w:rsidP="006915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2761"/>
        <w:gridCol w:w="1226"/>
        <w:gridCol w:w="826"/>
        <w:gridCol w:w="1686"/>
        <w:gridCol w:w="1149"/>
        <w:gridCol w:w="842"/>
        <w:gridCol w:w="1179"/>
        <w:gridCol w:w="1141"/>
        <w:gridCol w:w="2153"/>
      </w:tblGrid>
      <w:tr w:rsidR="005F24CA" w:rsidRPr="00A77B0B" w:rsidTr="00A77B0B">
        <w:trPr>
          <w:trHeight w:val="435"/>
        </w:trPr>
        <w:tc>
          <w:tcPr>
            <w:tcW w:w="63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92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1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A77B0B">
              <w:rPr>
                <w:b/>
                <w:iCs/>
                <w:sz w:val="20"/>
                <w:szCs w:val="20"/>
              </w:rPr>
              <w:t>Всего часов</w:t>
            </w:r>
          </w:p>
          <w:p w:rsidR="005F24CA" w:rsidRPr="00A77B0B" w:rsidRDefault="005F24CA" w:rsidP="0069152D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A77B0B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914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07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5F24CA" w:rsidRPr="00A77B0B" w:rsidTr="00A77B0B">
        <w:trPr>
          <w:trHeight w:val="435"/>
        </w:trPr>
        <w:tc>
          <w:tcPr>
            <w:tcW w:w="63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3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8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Учебная,</w:t>
            </w:r>
          </w:p>
          <w:p w:rsidR="005F24CA" w:rsidRPr="00A77B0B" w:rsidRDefault="005F24CA" w:rsidP="0069152D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часов</w:t>
            </w:r>
          </w:p>
        </w:tc>
        <w:tc>
          <w:tcPr>
            <w:tcW w:w="723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5F24CA" w:rsidRPr="00A77B0B" w:rsidRDefault="005F24CA" w:rsidP="0069152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часов</w:t>
            </w:r>
          </w:p>
          <w:p w:rsidR="005F24CA" w:rsidRPr="00A77B0B" w:rsidRDefault="005F24CA" w:rsidP="0069152D">
            <w:pPr>
              <w:pStyle w:val="2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5F24CA" w:rsidRPr="00A77B0B" w:rsidTr="00A77B0B">
        <w:trPr>
          <w:trHeight w:val="390"/>
        </w:trPr>
        <w:tc>
          <w:tcPr>
            <w:tcW w:w="63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Всего,</w:t>
            </w:r>
          </w:p>
          <w:p w:rsidR="005F24CA" w:rsidRPr="00A77B0B" w:rsidRDefault="005F24CA" w:rsidP="0069152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часов</w:t>
            </w:r>
          </w:p>
        </w:tc>
        <w:tc>
          <w:tcPr>
            <w:tcW w:w="5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5F24CA" w:rsidRPr="00A77B0B" w:rsidRDefault="005F24CA" w:rsidP="0069152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часов</w:t>
            </w:r>
          </w:p>
        </w:tc>
        <w:tc>
          <w:tcPr>
            <w:tcW w:w="38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5F24CA" w:rsidRPr="00A77B0B" w:rsidRDefault="005F24CA" w:rsidP="0069152D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часов</w:t>
            </w:r>
          </w:p>
        </w:tc>
        <w:tc>
          <w:tcPr>
            <w:tcW w:w="2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Всего,</w:t>
            </w:r>
          </w:p>
          <w:p w:rsidR="005F24CA" w:rsidRPr="00A77B0B" w:rsidRDefault="005F24CA" w:rsidP="0069152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часов</w:t>
            </w:r>
          </w:p>
        </w:tc>
        <w:tc>
          <w:tcPr>
            <w:tcW w:w="39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5F24CA" w:rsidRPr="00A77B0B" w:rsidRDefault="005F24CA" w:rsidP="0069152D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24CA" w:rsidRPr="00A77B0B" w:rsidTr="00A77B0B">
        <w:trPr>
          <w:trHeight w:val="390"/>
        </w:trPr>
        <w:tc>
          <w:tcPr>
            <w:tcW w:w="63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8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9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10</w:t>
            </w:r>
          </w:p>
        </w:tc>
      </w:tr>
      <w:tr w:rsidR="005F24CA" w:rsidRPr="00A77B0B" w:rsidTr="00A77B0B">
        <w:tc>
          <w:tcPr>
            <w:tcW w:w="63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ПК 1-2</w:t>
            </w:r>
          </w:p>
        </w:tc>
        <w:tc>
          <w:tcPr>
            <w:tcW w:w="9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1. 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Проведение  расчетов с бюджетом</w:t>
            </w:r>
          </w:p>
        </w:tc>
        <w:tc>
          <w:tcPr>
            <w:tcW w:w="41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7B0CE9" w:rsidP="00906D4F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1</w:t>
            </w:r>
            <w:r w:rsidR="00906D4F" w:rsidRPr="00A77B0B">
              <w:rPr>
                <w:b/>
                <w:sz w:val="20"/>
                <w:szCs w:val="20"/>
              </w:rPr>
              <w:t>77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AE67CB" w:rsidP="0069152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1</w:t>
            </w:r>
            <w:r w:rsidR="006D4037" w:rsidRPr="00A77B0B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5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6D4037" w:rsidP="0069152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8</w:t>
            </w:r>
            <w:r w:rsidR="00AE67CB" w:rsidRPr="00A77B0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87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5</w:t>
            </w:r>
            <w:r w:rsidR="006D4037" w:rsidRPr="00A77B0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9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906D4F" w:rsidP="0069152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5F24CA" w:rsidRPr="00A77B0B" w:rsidTr="00A77B0B">
        <w:tc>
          <w:tcPr>
            <w:tcW w:w="6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ПК 3-4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 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Проведение расчетов с внебюджетными фондами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AE67CB" w:rsidP="00906D4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1</w:t>
            </w:r>
            <w:r w:rsidR="00906D4F" w:rsidRPr="00A77B0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6D4037" w:rsidP="0069152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6D4037" w:rsidP="0069152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3</w:t>
            </w:r>
            <w:r w:rsidR="005F24CA" w:rsidRPr="00A77B0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6B714D" w:rsidP="0069152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3</w:t>
            </w:r>
            <w:r w:rsidR="006D4037" w:rsidRPr="00A77B0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F24CA" w:rsidRPr="00A77B0B" w:rsidRDefault="00906D4F" w:rsidP="0069152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-</w:t>
            </w:r>
          </w:p>
          <w:p w:rsidR="005F24CA" w:rsidRPr="00A77B0B" w:rsidRDefault="005F24CA" w:rsidP="0069152D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F24CA" w:rsidRPr="00A77B0B" w:rsidTr="00A77B0B">
        <w:tc>
          <w:tcPr>
            <w:tcW w:w="63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, часов 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906D4F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2297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906D4F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</w:tr>
      <w:tr w:rsidR="005F24CA" w:rsidRPr="00A77B0B" w:rsidTr="00A77B0B">
        <w:trPr>
          <w:trHeight w:val="46"/>
        </w:trPr>
        <w:tc>
          <w:tcPr>
            <w:tcW w:w="6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4CA" w:rsidRPr="00A77B0B" w:rsidRDefault="005F24CA" w:rsidP="0069152D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9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pStyle w:val="2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A77B0B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4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87002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5E6E51"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E6E5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189</w:t>
            </w:r>
          </w:p>
        </w:tc>
        <w:tc>
          <w:tcPr>
            <w:tcW w:w="5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6B714D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5E6E51"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8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6B714D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5E6E51"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9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906D4F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906D4F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</w:tr>
    </w:tbl>
    <w:p w:rsidR="005F24CA" w:rsidRPr="00A77B0B" w:rsidRDefault="005F24CA" w:rsidP="0069152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F24CA" w:rsidRPr="00A77B0B" w:rsidRDefault="005F24CA" w:rsidP="0069152D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69152D" w:rsidRDefault="0069152D" w:rsidP="0069152D">
      <w:pPr>
        <w:rPr>
          <w:sz w:val="20"/>
          <w:szCs w:val="20"/>
        </w:rPr>
      </w:pPr>
    </w:p>
    <w:p w:rsidR="00A77B0B" w:rsidRDefault="00A77B0B" w:rsidP="0069152D">
      <w:pPr>
        <w:rPr>
          <w:sz w:val="20"/>
          <w:szCs w:val="20"/>
        </w:rPr>
      </w:pPr>
    </w:p>
    <w:p w:rsidR="00A77B0B" w:rsidRDefault="00A77B0B" w:rsidP="0069152D">
      <w:pPr>
        <w:rPr>
          <w:sz w:val="20"/>
          <w:szCs w:val="20"/>
        </w:rPr>
      </w:pPr>
    </w:p>
    <w:p w:rsidR="00A77B0B" w:rsidRDefault="00A77B0B" w:rsidP="0069152D">
      <w:pPr>
        <w:rPr>
          <w:sz w:val="20"/>
          <w:szCs w:val="20"/>
        </w:rPr>
      </w:pPr>
    </w:p>
    <w:p w:rsidR="00A77B0B" w:rsidRDefault="00A77B0B" w:rsidP="0069152D">
      <w:pPr>
        <w:rPr>
          <w:sz w:val="20"/>
          <w:szCs w:val="20"/>
        </w:rPr>
      </w:pPr>
    </w:p>
    <w:p w:rsidR="00A77B0B" w:rsidRDefault="00A77B0B" w:rsidP="0069152D">
      <w:pPr>
        <w:rPr>
          <w:sz w:val="20"/>
          <w:szCs w:val="20"/>
        </w:rPr>
      </w:pPr>
    </w:p>
    <w:p w:rsidR="00A77B0B" w:rsidRDefault="00A77B0B" w:rsidP="0069152D">
      <w:pPr>
        <w:rPr>
          <w:sz w:val="20"/>
          <w:szCs w:val="20"/>
        </w:rPr>
      </w:pPr>
    </w:p>
    <w:p w:rsidR="00A77B0B" w:rsidRDefault="00A77B0B" w:rsidP="0069152D">
      <w:pPr>
        <w:rPr>
          <w:sz w:val="20"/>
          <w:szCs w:val="20"/>
        </w:rPr>
      </w:pPr>
    </w:p>
    <w:p w:rsidR="005F24CA" w:rsidRPr="00A77B0B" w:rsidRDefault="005F24CA" w:rsidP="0069152D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A77B0B">
        <w:rPr>
          <w:b/>
          <w:caps/>
          <w:sz w:val="20"/>
          <w:szCs w:val="20"/>
        </w:rPr>
        <w:lastRenderedPageBreak/>
        <w:t xml:space="preserve">3.2. </w:t>
      </w:r>
      <w:r w:rsidRPr="00A77B0B">
        <w:rPr>
          <w:b/>
          <w:sz w:val="20"/>
          <w:szCs w:val="20"/>
        </w:rPr>
        <w:t xml:space="preserve">Содержание обучения по профессиональному модулю </w:t>
      </w:r>
    </w:p>
    <w:p w:rsidR="005F24CA" w:rsidRPr="00A77B0B" w:rsidRDefault="005F24CA" w:rsidP="006915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4"/>
        <w:gridCol w:w="565"/>
        <w:gridCol w:w="8987"/>
        <w:gridCol w:w="1134"/>
        <w:gridCol w:w="1375"/>
      </w:tblGrid>
      <w:tr w:rsidR="005F24CA" w:rsidRPr="00A77B0B" w:rsidTr="0069152D">
        <w:trPr>
          <w:trHeight w:val="7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</w:p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обучающихся, курсовая работ (проект)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Уровень </w:t>
            </w:r>
          </w:p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освоения</w:t>
            </w: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Раздел  1. 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Проведение  расчетов с бюджетом</w:t>
            </w:r>
          </w:p>
        </w:tc>
        <w:tc>
          <w:tcPr>
            <w:tcW w:w="9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C102A2" w:rsidP="00C23F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C23FF3"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77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МДК 1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расчетов с бюджетом и внебюджетными фондами</w:t>
            </w:r>
          </w:p>
        </w:tc>
        <w:tc>
          <w:tcPr>
            <w:tcW w:w="9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0F5BD1"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1.1. </w:t>
            </w: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Основы налогообложения в Российской Федерации</w:t>
            </w:r>
          </w:p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9FF" w:rsidRPr="00A77B0B" w:rsidRDefault="00FF25D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  <w:p w:rsidR="00FF25DA" w:rsidRPr="00A77B0B" w:rsidRDefault="00FF25D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69FF" w:rsidRPr="00A77B0B" w:rsidRDefault="008A69FF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A69FF" w:rsidRPr="00A77B0B" w:rsidRDefault="008A69FF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A69FF" w:rsidRPr="00A77B0B" w:rsidRDefault="008A69FF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A69FF" w:rsidRPr="00A77B0B" w:rsidRDefault="008A69FF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63F63" w:rsidRPr="00A77B0B" w:rsidRDefault="008A69FF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A69FF" w:rsidRPr="00A77B0B" w:rsidRDefault="00133E5C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15AEC" w:rsidRPr="00A77B0B" w:rsidRDefault="00015AEC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5AEC" w:rsidRDefault="00AA7ADF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77B0B" w:rsidRPr="00A77B0B" w:rsidRDefault="00A77B0B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24CA" w:rsidRPr="00A77B0B" w:rsidRDefault="00AA7ADF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Система налогов в Российской Федерации</w:t>
            </w:r>
          </w:p>
          <w:p w:rsidR="008A69FF" w:rsidRPr="00A77B0B" w:rsidRDefault="008A69FF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Основные понятия, используемые в НКРФ</w:t>
            </w:r>
            <w:r w:rsidR="00FF25DA" w:rsidRPr="00A77B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A69FF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Общие понятия и термины. Виды налогов и сборов в Российской Федерации. </w:t>
            </w:r>
          </w:p>
          <w:p w:rsidR="008A69FF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Федеральные налоги и сборы. </w:t>
            </w:r>
          </w:p>
          <w:p w:rsidR="008A69FF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налоги. </w:t>
            </w:r>
          </w:p>
          <w:p w:rsidR="00133E5C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Местные налоги. </w:t>
            </w:r>
          </w:p>
          <w:p w:rsidR="00133E5C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Специальные налоговые режимы.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налогообложения</w:t>
            </w:r>
          </w:p>
          <w:p w:rsidR="008A69FF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Налогоплательщики. Объекты налогообложения. Налоговая база. Налоговые льготы. Налоговый период. Срок уплаты налога. </w:t>
            </w:r>
          </w:p>
          <w:p w:rsidR="005F24CA" w:rsidRPr="00A77B0B" w:rsidRDefault="00FF25D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Авансовый платеж. Пени. Источники уплаты налогов, сборов, пошлин.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A3978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         Практические занятия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978" w:rsidRPr="00A77B0B" w:rsidRDefault="001032DB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  <w:p w:rsidR="003A3978" w:rsidRPr="00A77B0B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A3978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A3978" w:rsidRPr="00A77B0B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77B0B" w:rsidRPr="00A77B0B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A3978" w:rsidRPr="00A77B0B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A3978" w:rsidRPr="00A77B0B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A3978" w:rsidRPr="00A77B0B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A3978" w:rsidRPr="00A77B0B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A3978" w:rsidRPr="00A77B0B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A3978" w:rsidRPr="00A77B0B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A3978" w:rsidRPr="00A77B0B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A3978" w:rsidRPr="00A77B0B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A3978" w:rsidRPr="00A77B0B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A3978" w:rsidRPr="00A77B0B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A3978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A3978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A3978" w:rsidRPr="00A77B0B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A3978" w:rsidRPr="00A77B0B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978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A77B0B" w:rsidRPr="00A77B0B" w:rsidRDefault="00A77B0B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978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77B0B" w:rsidRPr="00A77B0B" w:rsidRDefault="00A77B0B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978" w:rsidRPr="00A77B0B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3978" w:rsidRPr="00A77B0B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978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и расчет элементов налогообложения федеральных налогов. </w:t>
            </w:r>
          </w:p>
          <w:p w:rsid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и расчет элементов налогообложения федеральных налогов. </w:t>
            </w:r>
          </w:p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Определение и расчет элементов налогообложения региональных налогов.</w:t>
            </w:r>
          </w:p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Определение и расчет элементов налогообложения региональных налогов.</w:t>
            </w:r>
          </w:p>
          <w:p w:rsid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и расчет элементов налогообложения местных налогов.</w:t>
            </w:r>
          </w:p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и расчет элементов налогообложения местных налогов.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978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вида налогов и порядка его налогообложения.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978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Определение источников уплаты налогов, сборов, пошлин.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978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Расчет  федеральных налогов. </w:t>
            </w:r>
          </w:p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Расчет  федеральных налогов.</w:t>
            </w:r>
          </w:p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Расчет региональных налогов. </w:t>
            </w:r>
          </w:p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Расчет региональных налогов.</w:t>
            </w:r>
          </w:p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Расчет местных налогов. </w:t>
            </w:r>
          </w:p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Расчет местных налогов.</w:t>
            </w:r>
          </w:p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Расчет ЕНВД. </w:t>
            </w:r>
          </w:p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Расчет ЕНВД.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978" w:rsidRPr="00A77B0B" w:rsidTr="0069152D">
        <w:trPr>
          <w:trHeight w:val="7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78" w:rsidRPr="00A77B0B" w:rsidRDefault="003A3978" w:rsidP="006915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Составление бухгалтерских проводок  по начислению   федеральных, региональных и местных налогов.</w:t>
            </w:r>
          </w:p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Составление бухгалтерских проводок  по перечислению   федеральных, региональных и местных налогов. </w:t>
            </w:r>
          </w:p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Аналитический учет по счету 68 «Расчеты по налогам и сборам». Аналитический учет федеральных, региональных и местных налогов.</w:t>
            </w:r>
          </w:p>
          <w:p w:rsidR="00C23FF3" w:rsidRPr="00A77B0B" w:rsidRDefault="003A3978" w:rsidP="00A77B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Составление бухгалтерских проводок по специальным налоговым режимам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78" w:rsidRPr="00A77B0B" w:rsidRDefault="003A3978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78" w:rsidRPr="00A77B0B" w:rsidRDefault="003A397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32DB" w:rsidRPr="00A77B0B" w:rsidTr="0069152D">
        <w:trPr>
          <w:trHeight w:val="7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DB" w:rsidRPr="00A77B0B" w:rsidRDefault="001032DB" w:rsidP="006915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DB" w:rsidRPr="00A77B0B" w:rsidRDefault="001032DB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Итого 4 семестр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DB" w:rsidRPr="00A77B0B" w:rsidRDefault="001032DB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DB" w:rsidRPr="00A77B0B" w:rsidRDefault="001032DB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7EE1" w:rsidRPr="00A77B0B" w:rsidTr="0069152D">
        <w:trPr>
          <w:trHeight w:val="7"/>
        </w:trPr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EE1" w:rsidRPr="00A77B0B" w:rsidRDefault="00657EE1" w:rsidP="006915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1.2. </w:t>
            </w: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расчетов по налогам и сборам</w:t>
            </w:r>
          </w:p>
        </w:tc>
        <w:tc>
          <w:tcPr>
            <w:tcW w:w="9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EE1" w:rsidRPr="00A77B0B" w:rsidRDefault="00657EE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7EE1" w:rsidRPr="00A77B0B" w:rsidRDefault="00657EE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56F3B" w:rsidRPr="00A77B0B" w:rsidRDefault="00656F3B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7EE1" w:rsidRPr="00A77B0B" w:rsidRDefault="00656F3B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57EE1" w:rsidRPr="00A77B0B" w:rsidRDefault="00657EE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7EE1" w:rsidRPr="00A77B0B" w:rsidRDefault="00657EE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63F63" w:rsidRPr="00A77B0B" w:rsidRDefault="00C63F6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7EE1" w:rsidRPr="00A77B0B" w:rsidRDefault="00657EE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57EE1" w:rsidRPr="00A77B0B" w:rsidRDefault="00657EE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74B97" w:rsidRPr="00A77B0B" w:rsidRDefault="00774B97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6F3B" w:rsidRPr="00A77B0B" w:rsidRDefault="00656F3B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6F3B" w:rsidRPr="00A77B0B" w:rsidRDefault="00657EE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9152D" w:rsidRPr="00A77B0B" w:rsidRDefault="0069152D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7EE1" w:rsidRPr="00A77B0B" w:rsidRDefault="00657EE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9152D" w:rsidRPr="00A77B0B" w:rsidRDefault="0069152D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4B97" w:rsidRPr="00A77B0B" w:rsidRDefault="00656F3B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9152D" w:rsidRPr="00A77B0B" w:rsidRDefault="0069152D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7EE1" w:rsidRPr="00A77B0B" w:rsidRDefault="00657EE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57EE1" w:rsidRPr="00A77B0B" w:rsidRDefault="00657EE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7EE1" w:rsidRPr="00A77B0B" w:rsidRDefault="00657EE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7EE1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Оформление бухгалтерских проводок по начислению и перечислению налогов и сборов</w:t>
            </w:r>
          </w:p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Составление бухгалтерских проводок  по начислению   федеральных, региональных и местных налогов.</w:t>
            </w:r>
          </w:p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бухгалтерских проводок  по перечислению   федеральных, региональных и местных налогов. </w:t>
            </w:r>
          </w:p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Аналитический учет по счету 68 «Расчеты по налогам и сборам». Аналитический учет федеральных, региональных и местных налогов.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EE1" w:rsidRPr="00A77B0B" w:rsidRDefault="00657EE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57EE1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Правила заполнения данных статуса плательщика</w:t>
            </w:r>
          </w:p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ИНН, КПП, наименование налоговой инспекции, КБК, ОКАТО. </w:t>
            </w:r>
          </w:p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Основания платежа, налоговый период, номер документа. </w:t>
            </w:r>
          </w:p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Дата документа, тип платежа, код бюджетной классификации.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EE1" w:rsidRPr="00A77B0B" w:rsidRDefault="00657EE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  3</w:t>
            </w:r>
          </w:p>
        </w:tc>
      </w:tr>
      <w:tr w:rsidR="00657EE1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Порядок  заполнения платежных  поручений по перечислению налогов </w:t>
            </w:r>
          </w:p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Порядок заполнения платежных поручений  по федеральным налогам.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EE1" w:rsidRPr="00A77B0B" w:rsidRDefault="00657EE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57EE1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Порядок заполнения платежных поручений по региональным налогам. Порядок заполнения платежных поручений по местным налогам.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E1" w:rsidRPr="00A77B0B" w:rsidRDefault="00657EE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7EE1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Контроль прохождения платежных поручений по расчетно – кассовым банковским операциям с использованием выписок банка.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E1" w:rsidRPr="00A77B0B" w:rsidRDefault="00657EE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7EE1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Порядок уплаты ЕНВД</w:t>
            </w:r>
          </w:p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Порядок  уплаты УСН</w:t>
            </w:r>
          </w:p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Порядок уплаты сельскохозяйственного налога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EE1" w:rsidRPr="00A77B0B" w:rsidRDefault="00657EE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E1" w:rsidRPr="00A77B0B" w:rsidRDefault="00657EE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        Практические 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354789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87643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54789" w:rsidRPr="00A77B0B" w:rsidRDefault="0098764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89" w:rsidRPr="00A77B0B" w:rsidRDefault="00354789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Заполнение платежных поручений по перечислению федеральных налогов  и сборов (налог на прибыль). </w:t>
            </w:r>
          </w:p>
          <w:p w:rsidR="00354789" w:rsidRPr="00A77B0B" w:rsidRDefault="00354789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Заполнение платежных поручений по перечислению федеральных налогов  и сборов (налог на прибыль).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4789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89" w:rsidRPr="00A77B0B" w:rsidRDefault="00354789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89" w:rsidRPr="00A77B0B" w:rsidRDefault="00354789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89" w:rsidRPr="00A77B0B" w:rsidRDefault="00354789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Заполнение платежных поручений по перечислению федеральных налогов  и сборов (НДС). </w:t>
            </w:r>
          </w:p>
          <w:p w:rsidR="00354789" w:rsidRPr="00A77B0B" w:rsidRDefault="00354789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Заполнение платежных поручений по перечислению федеральных налогов  и сборов (НДС).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89" w:rsidRPr="00A77B0B" w:rsidRDefault="00354789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89" w:rsidRPr="00A77B0B" w:rsidRDefault="00354789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4789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89" w:rsidRPr="00A77B0B" w:rsidRDefault="00354789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89" w:rsidRPr="00A77B0B" w:rsidRDefault="00354789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89" w:rsidRPr="00A77B0B" w:rsidRDefault="00354789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Заполнение платежных поручений по перечислению федеральных налогов  и сборов (НДФЛ).</w:t>
            </w:r>
          </w:p>
          <w:p w:rsidR="00354789" w:rsidRPr="00A77B0B" w:rsidRDefault="00354789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Заполнение платежных поручений по перечислению федеральных налогов  и сборов (НДФЛ).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89" w:rsidRPr="00A77B0B" w:rsidRDefault="00354789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89" w:rsidRPr="00A77B0B" w:rsidRDefault="00354789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4789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89" w:rsidRPr="00A77B0B" w:rsidRDefault="00354789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89" w:rsidRPr="00A77B0B" w:rsidRDefault="000C7028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28" w:rsidRPr="00A77B0B" w:rsidRDefault="00354789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Заполнение платежных поручений по перечислению федеральных налогов  и сборов</w:t>
            </w:r>
            <w:r w:rsidR="000C7028"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(акциз)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54789" w:rsidRPr="00A77B0B" w:rsidRDefault="000C702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Заполнение платежных поручений по перечислению федеральных налогов  и сборов (акциз).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89" w:rsidRPr="00A77B0B" w:rsidRDefault="00354789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89" w:rsidRPr="00A77B0B" w:rsidRDefault="00354789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4789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89" w:rsidRPr="00A77B0B" w:rsidRDefault="00354789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89" w:rsidRPr="00A77B0B" w:rsidRDefault="000C7028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28" w:rsidRPr="00A77B0B" w:rsidRDefault="00354789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Заполнение платежных поручений по перечислению федеральных налогов  и сборов</w:t>
            </w:r>
            <w:r w:rsidR="000C7028"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(прочие налоги)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54789" w:rsidRPr="00A77B0B" w:rsidRDefault="000C702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Заполнение платежных поручений по перечислению федеральных налогов  и сборов (прочие налоги).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89" w:rsidRPr="00A77B0B" w:rsidRDefault="00354789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789" w:rsidRPr="00A77B0B" w:rsidRDefault="00354789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0C7028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</w:t>
            </w:r>
            <w:r w:rsidR="005F24CA"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028" w:rsidRPr="00A77B0B" w:rsidRDefault="00354789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Заполнение платежных поручений по перечислению региональных налогов</w:t>
            </w:r>
            <w:r w:rsidR="000C7028"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(налог на имущество организации)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F24CA" w:rsidRPr="00A77B0B" w:rsidRDefault="000C702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Заполнение платежных поручений по перечислению региональных налогов (налог на имущество 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организации).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0C7028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</w:t>
            </w:r>
            <w:r w:rsidR="005F24CA"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028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Заполнение платежных поручений по перечислению региональных налогов</w:t>
            </w:r>
            <w:r w:rsidR="000C7028"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(транспортный налог)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F24CA" w:rsidRPr="00A77B0B" w:rsidRDefault="000C702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Заполнение платежных поручений по перечислению региональных налогов (транспортный налог).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7293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293" w:rsidRPr="00A77B0B" w:rsidRDefault="005F7293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293" w:rsidRPr="00A77B0B" w:rsidRDefault="005F7293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293" w:rsidRPr="00A77B0B" w:rsidRDefault="005F7293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Заполнение платежных поручений по  перечислению местных налогов.</w:t>
            </w:r>
          </w:p>
          <w:p w:rsidR="005F7293" w:rsidRPr="00A77B0B" w:rsidRDefault="005F7293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Заполнение платежных поручений по  перечислению местных налогов.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293" w:rsidRPr="00A77B0B" w:rsidRDefault="005F7293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293" w:rsidRPr="00A77B0B" w:rsidRDefault="005F7293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7293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293" w:rsidRPr="00A77B0B" w:rsidRDefault="005F7293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293" w:rsidRPr="00A77B0B" w:rsidRDefault="005F7293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43" w:rsidRPr="00A77B0B" w:rsidRDefault="005F7293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Заполнение платежных поручений на перечисление таможенных пошлин и сборов.</w:t>
            </w:r>
          </w:p>
          <w:p w:rsidR="005F7293" w:rsidRPr="00A77B0B" w:rsidRDefault="00987643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Заполнение платежных поручений на перечисление таможенных пошлин и сборов.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293" w:rsidRPr="00A77B0B" w:rsidRDefault="005F7293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293" w:rsidRPr="00A77B0B" w:rsidRDefault="005F7293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7293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10</w:t>
            </w:r>
            <w:r w:rsidR="005F24CA"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C88" w:rsidRPr="00A77B0B" w:rsidRDefault="00B15C8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Заполнение платежных поручений по ЕНВД</w:t>
            </w:r>
          </w:p>
          <w:p w:rsidR="00B15C88" w:rsidRPr="00A77B0B" w:rsidRDefault="00B15C88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Заполнение платежных поручений по УСН</w:t>
            </w:r>
          </w:p>
          <w:p w:rsidR="00C23FF3" w:rsidRPr="00A77B0B" w:rsidRDefault="00B15C88" w:rsidP="00A77B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Заполнение платежных поручений по сельскохозяйственному налогу.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3A6E" w:rsidRPr="00A77B0B" w:rsidTr="0069152D">
        <w:trPr>
          <w:trHeight w:val="7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A6E" w:rsidRPr="00A77B0B" w:rsidRDefault="003D3A6E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A6E" w:rsidRPr="00A77B0B" w:rsidRDefault="003D3A6E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A6E" w:rsidRPr="00A77B0B" w:rsidRDefault="003D3A6E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Итого 5 семестр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A6E" w:rsidRPr="00A77B0B" w:rsidRDefault="003D3A6E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A6E" w:rsidRPr="00A77B0B" w:rsidRDefault="003D3A6E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1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Самостоятельная работа при изучении раздела  1.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к практическим работам с использованием  методических рекомендаций преподавателя, оформление практических работ, отчетов и подготовка к их защите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Выполнение расчетов по начислению федеральных, региональных и местных налогов.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Решение задач по налогообложению.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рефератов  по налогообложению.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бухгалтерских проводок по начислению и перечислению налогов, сборов.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Заполнение документов по перечислению налогов.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Составление таблиц по поступлению налогов в бюджет.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0F29C6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Раздел  2.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Проведение  расчетов с внебюджетными фондами</w:t>
            </w:r>
          </w:p>
        </w:tc>
        <w:tc>
          <w:tcPr>
            <w:tcW w:w="9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D306DD" w:rsidP="00C23F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C23FF3"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МДК 1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расчетов с бюджетом и внебюджетными фондами</w:t>
            </w:r>
          </w:p>
        </w:tc>
        <w:tc>
          <w:tcPr>
            <w:tcW w:w="9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0F5BD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1.1. </w:t>
            </w: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расчетов по социальному страхованию и обеспечению</w:t>
            </w:r>
          </w:p>
        </w:tc>
        <w:tc>
          <w:tcPr>
            <w:tcW w:w="9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CA" w:rsidRPr="00A77B0B" w:rsidRDefault="001153A4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  <w:p w:rsidR="00AD2F51" w:rsidRPr="00A77B0B" w:rsidRDefault="00AD2F5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D2F51" w:rsidRPr="00A77B0B" w:rsidRDefault="00AD2F5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D2F51" w:rsidRPr="00A77B0B" w:rsidRDefault="00AD2F5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D2F51" w:rsidRPr="00A77B0B" w:rsidRDefault="00AD2F5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D2F51" w:rsidRPr="00A77B0B" w:rsidRDefault="00AD2F5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265A2" w:rsidRPr="00A77B0B" w:rsidRDefault="00D265A2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F51" w:rsidRPr="00A77B0B" w:rsidRDefault="00AD2F5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D2F51" w:rsidRPr="00A77B0B" w:rsidRDefault="00AD2F5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D2F51" w:rsidRPr="00A77B0B" w:rsidRDefault="00AD2F5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D2F51" w:rsidRPr="00A77B0B" w:rsidRDefault="00AD2F5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F51" w:rsidRPr="00A77B0B" w:rsidRDefault="00AD2F5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D2F51" w:rsidRPr="00A77B0B" w:rsidRDefault="00AD2F5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F51" w:rsidRPr="00A77B0B" w:rsidRDefault="00AD2F5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70B71" w:rsidRPr="00A77B0B" w:rsidRDefault="00770B7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B71" w:rsidRPr="00A77B0B" w:rsidRDefault="00770B71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774C8E" w:rsidRPr="00A77B0B" w:rsidRDefault="00774C8E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4C8E" w:rsidRPr="00A77B0B" w:rsidRDefault="00774C8E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74C8E" w:rsidRPr="00A77B0B" w:rsidRDefault="00774C8E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24CA" w:rsidRPr="00A77B0B" w:rsidRDefault="00774C8E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элементы единого социального налога</w:t>
            </w:r>
          </w:p>
          <w:p w:rsidR="00AD2F51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Сущность и структура  </w:t>
            </w:r>
            <w:r w:rsidR="001153A4" w:rsidRPr="00A77B0B">
              <w:rPr>
                <w:rFonts w:ascii="Times New Roman" w:hAnsi="Times New Roman" w:cs="Times New Roman"/>
                <w:sz w:val="20"/>
                <w:szCs w:val="20"/>
              </w:rPr>
              <w:t>социального страхования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153A4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Объекты налогообложения для исчис</w:t>
            </w:r>
            <w:r w:rsidR="001153A4" w:rsidRPr="00A77B0B">
              <w:rPr>
                <w:rFonts w:ascii="Times New Roman" w:hAnsi="Times New Roman" w:cs="Times New Roman"/>
                <w:sz w:val="20"/>
                <w:szCs w:val="20"/>
              </w:rPr>
              <w:t>ления социального страхования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153A4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Порядок и сроки исчис</w:t>
            </w:r>
            <w:r w:rsidR="001153A4" w:rsidRPr="00A77B0B">
              <w:rPr>
                <w:rFonts w:ascii="Times New Roman" w:hAnsi="Times New Roman" w:cs="Times New Roman"/>
                <w:sz w:val="20"/>
                <w:szCs w:val="20"/>
              </w:rPr>
              <w:t>ления страховых взносов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Особенности зачисления сумм</w:t>
            </w:r>
            <w:r w:rsidR="001153A4"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в Фонд социального страхования  РФ.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Использование средств внебюджетных фондов</w:t>
            </w:r>
          </w:p>
          <w:p w:rsidR="00AD2F51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средств Пенсионного фонда. </w:t>
            </w:r>
          </w:p>
          <w:p w:rsidR="00AD2F51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средств Фонда социального страхования. 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Использование средств Фонда обязательного медицинского страхования.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Оформление бухгалтерских проводок</w:t>
            </w:r>
          </w:p>
          <w:p w:rsidR="00AD2F51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Составление бухгалтерских проводок  по начисл</w:t>
            </w:r>
            <w:r w:rsidR="00AD2F51" w:rsidRPr="00A77B0B">
              <w:rPr>
                <w:rFonts w:ascii="Times New Roman" w:hAnsi="Times New Roman" w:cs="Times New Roman"/>
                <w:sz w:val="20"/>
                <w:szCs w:val="20"/>
              </w:rPr>
              <w:t>ению  страховых взносов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. Составление бухгалтерских проводок по перечис</w:t>
            </w:r>
            <w:r w:rsidR="00AD2F51" w:rsidRPr="00A77B0B">
              <w:rPr>
                <w:rFonts w:ascii="Times New Roman" w:hAnsi="Times New Roman" w:cs="Times New Roman"/>
                <w:sz w:val="20"/>
                <w:szCs w:val="20"/>
              </w:rPr>
              <w:t>лению страховых взносов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Аналитический учет внебюджетных фондов: Пенсионный фонд, Фонд социального страхования, Фонд обязательного медицинского страхования.</w:t>
            </w:r>
          </w:p>
          <w:p w:rsidR="00770B71" w:rsidRPr="00A77B0B" w:rsidRDefault="00770B71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Страхование от несчастных случаев.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заполнения платежных поручений по перечислению взносов во внебюджетные фонды</w:t>
            </w:r>
          </w:p>
          <w:p w:rsidR="00774C8E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Порядок заполнения платежных поручений по перечислению взносов в Пенсионный фонд.</w:t>
            </w:r>
          </w:p>
          <w:p w:rsidR="00774C8E" w:rsidRPr="00A77B0B" w:rsidRDefault="00774C8E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Порядок заполнения платежных поручений по перечислению взносов в Пенсионный фонд.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74C8E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774C8E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BC450B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774C8E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Порядок заполнения платежных поручений по перечислению взносов в Фонд социального страхования.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774C8E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8E" w:rsidRPr="00A77B0B" w:rsidRDefault="00774C8E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4C8E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774C8E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BC450B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774C8E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Порядок заполнения платежных поручений по перечислению взносов в Фонд социального страхования.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774C8E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8E" w:rsidRPr="00A77B0B" w:rsidRDefault="00774C8E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4C8E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774C8E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BC450B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774C8E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Порядок заполнения платежных поручений по перечислению взносов в Фонд обязательного медицинского страхования.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774C8E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8E" w:rsidRPr="00A77B0B" w:rsidRDefault="00774C8E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4C8E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774C8E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BC450B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774C8E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Порядок заполнения платежных поручений по перечислению взносов в Фонд обязательного медицинского страхования.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774C8E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8E" w:rsidRPr="00A77B0B" w:rsidRDefault="00774C8E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4C8E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774C8E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BC450B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774C8E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Порядок заполнения платежных поручений по перечислению взносов от несчастных случаев.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774C8E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8E" w:rsidRPr="00A77B0B" w:rsidRDefault="00774C8E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4C8E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774C8E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BC450B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774C8E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Контроль прохождения платежных поручений по расчетно-кассовым банковским операциям с использованием выписок банка.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774C8E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8E" w:rsidRPr="00A77B0B" w:rsidRDefault="00774C8E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4C8E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774C8E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BC450B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B46" w:rsidRPr="00A77B0B" w:rsidRDefault="00B53B46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Ответственность за нарушения по перечислению страховых взносов. Ответственность за нарушения по перечислению страховых взносов.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C8E" w:rsidRPr="00A77B0B" w:rsidRDefault="00B53B46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53B46" w:rsidRPr="00A77B0B" w:rsidRDefault="00B53B46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8E" w:rsidRPr="00A77B0B" w:rsidRDefault="00774C8E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7D11B7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306DD" w:rsidRPr="00A77B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4D4B3F" w:rsidRDefault="004D4B3F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D4B3F" w:rsidRPr="00A77B0B" w:rsidRDefault="004D4B3F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12ECE" w:rsidRPr="00A77B0B" w:rsidRDefault="00712ECE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12ECE" w:rsidRPr="00A77B0B" w:rsidRDefault="00712ECE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12ECE" w:rsidRPr="00A77B0B" w:rsidRDefault="00712ECE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2ECE" w:rsidRDefault="00712ECE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13563" w:rsidRPr="00A77B0B" w:rsidRDefault="0091356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EE9" w:rsidRPr="00A77B0B" w:rsidRDefault="00547EE9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47EE9" w:rsidRPr="00A77B0B" w:rsidRDefault="00547EE9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47EE9" w:rsidRPr="00A77B0B" w:rsidRDefault="00547EE9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EE9" w:rsidRPr="00A77B0B" w:rsidRDefault="00547EE9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47EE9" w:rsidRPr="00A77B0B" w:rsidRDefault="00547EE9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EE9" w:rsidRDefault="00547EE9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13563" w:rsidRPr="00A77B0B" w:rsidRDefault="0091356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6AFD" w:rsidRPr="00A77B0B" w:rsidRDefault="00547EE9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47EE9" w:rsidRPr="00A77B0B" w:rsidRDefault="00547EE9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EE9" w:rsidRDefault="00547EE9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13563" w:rsidRPr="00A77B0B" w:rsidRDefault="00913563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EE9" w:rsidRPr="00A77B0B" w:rsidRDefault="00547EE9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47EE9" w:rsidRPr="00A77B0B" w:rsidRDefault="00547EE9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4B3F" w:rsidRPr="00A77B0B" w:rsidRDefault="00547EE9" w:rsidP="00A77B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563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Определение и расчет основных элем</w:t>
            </w:r>
            <w:r w:rsidR="004D4B3F" w:rsidRPr="00A77B0B">
              <w:rPr>
                <w:rFonts w:ascii="Times New Roman" w:hAnsi="Times New Roman" w:cs="Times New Roman"/>
                <w:sz w:val="20"/>
                <w:szCs w:val="20"/>
              </w:rPr>
              <w:t>ентов страховых взносов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D4B3F"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24CA" w:rsidRPr="00A77B0B" w:rsidRDefault="004D4B3F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Определение и расчет основных элементов страховых взносов.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Составление бухгалтерских проводок по начислению и перечис</w:t>
            </w:r>
            <w:r w:rsidR="00712ECE" w:rsidRPr="00A77B0B">
              <w:rPr>
                <w:rFonts w:ascii="Times New Roman" w:hAnsi="Times New Roman" w:cs="Times New Roman"/>
                <w:sz w:val="20"/>
                <w:szCs w:val="20"/>
              </w:rPr>
              <w:t>лению страховых взносов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ECE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712ECE" w:rsidRPr="00A77B0B">
              <w:rPr>
                <w:rFonts w:ascii="Times New Roman" w:hAnsi="Times New Roman" w:cs="Times New Roman"/>
                <w:sz w:val="20"/>
                <w:szCs w:val="20"/>
              </w:rPr>
              <w:t>асчет страховых взносов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в Пенсионный фонд, Фонд социального страхования, Фонд обязательного медицинского страхования.</w:t>
            </w:r>
          </w:p>
          <w:p w:rsidR="005F24CA" w:rsidRPr="00A77B0B" w:rsidRDefault="00712ECE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Расчет страховых взносов в Пенсионный фонд, Фонд социального страхования, Фонд обязательного медицинского страхования.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290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Заполнение платежн</w:t>
            </w:r>
            <w:r w:rsidR="00712ECE" w:rsidRPr="00A77B0B">
              <w:rPr>
                <w:rFonts w:ascii="Times New Roman" w:hAnsi="Times New Roman" w:cs="Times New Roman"/>
                <w:sz w:val="20"/>
                <w:szCs w:val="20"/>
              </w:rPr>
              <w:t>ых поручений по перечислению страховых взносов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 в Пенсионный фонд.</w:t>
            </w:r>
          </w:p>
          <w:p w:rsidR="005F24CA" w:rsidRPr="00A77B0B" w:rsidRDefault="009E4290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Заполнение платежных поручений по перечислению страховых взносов  в Пенсионный фонд.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290" w:rsidRPr="00A77B0B" w:rsidRDefault="005F24CA" w:rsidP="0069152D">
            <w:pPr>
              <w:spacing w:after="0" w:line="240" w:lineRule="auto"/>
              <w:rPr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Заполнение платежных поручений  по </w:t>
            </w:r>
            <w:r w:rsidR="00712ECE"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перечислению страховых взносов  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 в Фонд социального страхования.</w:t>
            </w:r>
          </w:p>
          <w:p w:rsidR="005F24CA" w:rsidRPr="00A77B0B" w:rsidRDefault="009E4290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Заполнение платежных поручений  по перечислению страховых взносов    в Фонд социального страхования.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ECE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Заполнение платежных поручений по перечислению </w:t>
            </w:r>
            <w:r w:rsidR="00712ECE"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страховых взносов  </w:t>
            </w:r>
          </w:p>
          <w:p w:rsidR="009E4290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 в Фонд обязательного медицинского страхования.</w:t>
            </w:r>
          </w:p>
          <w:p w:rsidR="009E4290" w:rsidRPr="00A77B0B" w:rsidRDefault="009E4290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Заполнение платежных поручений по перечислению страховых взносов  </w:t>
            </w:r>
          </w:p>
          <w:p w:rsidR="005F24CA" w:rsidRPr="00A77B0B" w:rsidRDefault="009E4290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 в Фонд обязательного медицинского страхования.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3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290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Заполнение платежных поручений по перечислению страховых взносов от несчастных случаев на производстве.</w:t>
            </w:r>
          </w:p>
          <w:p w:rsidR="005F24CA" w:rsidRPr="00A77B0B" w:rsidRDefault="009E4290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Заполнение платежных поручений по перечислению страховых взносов от несчастных случаев на производстве.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767" w:rsidRPr="00A77B0B" w:rsidTr="0069152D">
        <w:trPr>
          <w:trHeight w:val="7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767" w:rsidRPr="00A77B0B" w:rsidRDefault="002D0767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767" w:rsidRPr="00A77B0B" w:rsidRDefault="002D0767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767" w:rsidRPr="00A77B0B" w:rsidRDefault="002D0767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Сквозная задача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767" w:rsidRPr="00A77B0B" w:rsidRDefault="002D0767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767" w:rsidRPr="00A77B0B" w:rsidRDefault="002D0767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11B7" w:rsidRPr="00A77B0B" w:rsidTr="0069152D">
        <w:trPr>
          <w:trHeight w:val="7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B7" w:rsidRPr="00A77B0B" w:rsidRDefault="007D11B7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B7" w:rsidRPr="00A77B0B" w:rsidRDefault="002D0767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9</w:t>
            </w:r>
            <w:r w:rsidR="007D11B7"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B7" w:rsidRPr="00A77B0B" w:rsidRDefault="007D11B7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B7" w:rsidRPr="00A77B0B" w:rsidRDefault="007D11B7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B7" w:rsidRPr="00A77B0B" w:rsidRDefault="007D11B7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1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Самостоятельная работа при изучении раздела  2.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к практическим работам с использованием  методических рекомендаций преподавателя, оформление практических работ, отчетов и подготовка к их защите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Выполнение расчетов по начислению единого социального налога.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Решение задач по начислению взносов в Пенсионный фонд, Фонд социального страхования, Фонд обязательного медицинского страхования.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Написание рефератов  по единому социальному налогу.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Составление бухгалтерских проводок по начислению и перечислению единого социального налога.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Заполнение документов по перечислению взносов в Пенсионный фонд, Фонд обязательного медицинского страхования, Фонд социального страхования.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Составление таблиц по поступлению единого социального налога в бюджет.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D306DD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4164EA" w:rsidRPr="00A77B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137" w:rsidRPr="00A77B0B" w:rsidTr="0069152D">
        <w:trPr>
          <w:trHeight w:val="7"/>
        </w:trPr>
        <w:tc>
          <w:tcPr>
            <w:tcW w:w="1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137" w:rsidRPr="00A77B0B" w:rsidRDefault="00D11137" w:rsidP="006915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37" w:rsidRPr="00A77B0B" w:rsidRDefault="00D11137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137" w:rsidRPr="00A77B0B" w:rsidRDefault="00D11137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1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137" w:rsidRPr="00A77B0B" w:rsidRDefault="00D11137" w:rsidP="0069152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Производственная </w:t>
            </w:r>
            <w:proofErr w:type="gramStart"/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практика</w:t>
            </w: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End"/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по профилю специальности)</w:t>
            </w:r>
          </w:p>
          <w:p w:rsidR="00D11137" w:rsidRPr="00A77B0B" w:rsidRDefault="00D11137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Виды работ</w:t>
            </w:r>
          </w:p>
          <w:p w:rsidR="00D11137" w:rsidRPr="00A77B0B" w:rsidRDefault="00D11137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1. Участие в подготовке документов для составления </w:t>
            </w:r>
            <w:r w:rsidR="00CF3AD9"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платежных поручений по федеральным налогам</w:t>
            </w: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D11137" w:rsidRPr="00A77B0B" w:rsidRDefault="00D11137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2. Участие в подготовке документов для составления </w:t>
            </w:r>
            <w:r w:rsidR="00CF3AD9"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платежных поручений по региональным налогам</w:t>
            </w: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F3AD9" w:rsidRPr="00A77B0B" w:rsidRDefault="00D11137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  <w:r w:rsidR="00CF3AD9"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Участие в подготовке документов для составления платежных поручений по местным налогам.</w:t>
            </w:r>
          </w:p>
          <w:p w:rsidR="00D11137" w:rsidRPr="00A77B0B" w:rsidRDefault="00D11137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4. Составление налоговых деклараций по налогу на прибыль, страховым взносам, НДФЛ.</w:t>
            </w:r>
          </w:p>
          <w:p w:rsidR="00D11137" w:rsidRPr="00A77B0B" w:rsidRDefault="00D11137" w:rsidP="00691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5. </w:t>
            </w:r>
            <w:r w:rsidR="00CF3AD9"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Участие в подготовке документов для составления платежных поручений по страховым взносам</w:t>
            </w:r>
            <w:r w:rsidRPr="00A77B0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AD01AC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69152D">
        <w:trPr>
          <w:trHeight w:val="7"/>
        </w:trPr>
        <w:tc>
          <w:tcPr>
            <w:tcW w:w="1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CA" w:rsidRPr="00A77B0B" w:rsidRDefault="007B0CE9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F06933"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5F24CA" w:rsidRPr="00A77B0B" w:rsidRDefault="005F24CA" w:rsidP="0069152D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  <w:sectPr w:rsidR="005F24CA" w:rsidRPr="00A77B0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F24CA" w:rsidRPr="00A77B0B" w:rsidRDefault="005F24CA" w:rsidP="006915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A77B0B">
        <w:rPr>
          <w:b/>
          <w:caps/>
          <w:sz w:val="20"/>
          <w:szCs w:val="20"/>
        </w:rPr>
        <w:lastRenderedPageBreak/>
        <w:t xml:space="preserve">4. условия реализации программы </w:t>
      </w:r>
      <w:r w:rsidR="009E77A7">
        <w:rPr>
          <w:b/>
          <w:caps/>
          <w:sz w:val="20"/>
          <w:szCs w:val="20"/>
        </w:rPr>
        <w:t xml:space="preserve">  </w:t>
      </w:r>
      <w:r w:rsidRPr="00A77B0B">
        <w:rPr>
          <w:b/>
          <w:caps/>
          <w:sz w:val="20"/>
          <w:szCs w:val="20"/>
        </w:rPr>
        <w:t>ПРОФЕССИОНАЛЬНОГО МОДУЛЯ</w:t>
      </w:r>
    </w:p>
    <w:p w:rsidR="005F24CA" w:rsidRPr="00A77B0B" w:rsidRDefault="005F24CA" w:rsidP="006915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F24CA" w:rsidRPr="00A77B0B" w:rsidRDefault="005F24CA" w:rsidP="006915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A77B0B">
        <w:rPr>
          <w:b/>
          <w:sz w:val="20"/>
          <w:szCs w:val="20"/>
        </w:rPr>
        <w:t xml:space="preserve">4.1. </w:t>
      </w:r>
      <w:r w:rsidRPr="00A77B0B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77B0B">
        <w:rPr>
          <w:rFonts w:ascii="Times New Roman" w:hAnsi="Times New Roman" w:cs="Times New Roman"/>
          <w:color w:val="000000"/>
          <w:sz w:val="20"/>
          <w:szCs w:val="20"/>
        </w:rPr>
        <w:t>Реализация программы модуля предполагает наличие учебного кабинета б</w:t>
      </w:r>
      <w:r w:rsidRPr="00A77B0B">
        <w:rPr>
          <w:rFonts w:ascii="Times New Roman" w:hAnsi="Times New Roman" w:cs="Times New Roman"/>
          <w:bCs/>
          <w:iCs/>
          <w:color w:val="000000"/>
          <w:sz w:val="20"/>
          <w:szCs w:val="20"/>
        </w:rPr>
        <w:t>ухгалтерского учета, налогообложения и аудита и у</w:t>
      </w:r>
      <w:r w:rsidRPr="00A77B0B">
        <w:rPr>
          <w:rFonts w:ascii="Times New Roman" w:hAnsi="Times New Roman" w:cs="Times New Roman"/>
          <w:color w:val="000000"/>
          <w:sz w:val="20"/>
          <w:szCs w:val="20"/>
        </w:rPr>
        <w:t>чебной бухгалтерии.</w:t>
      </w:r>
    </w:p>
    <w:p w:rsidR="005F24CA" w:rsidRPr="00A77B0B" w:rsidRDefault="005F24CA" w:rsidP="0069152D">
      <w:pPr>
        <w:pStyle w:val="20"/>
        <w:tabs>
          <w:tab w:val="left" w:pos="0"/>
        </w:tabs>
        <w:spacing w:after="0" w:line="240" w:lineRule="auto"/>
        <w:ind w:firstLine="720"/>
        <w:jc w:val="both"/>
        <w:rPr>
          <w:bCs/>
          <w:iCs/>
          <w:color w:val="000000"/>
          <w:sz w:val="20"/>
          <w:szCs w:val="20"/>
        </w:rPr>
      </w:pPr>
      <w:r w:rsidRPr="00A77B0B">
        <w:rPr>
          <w:bCs/>
          <w:color w:val="000000"/>
          <w:sz w:val="20"/>
          <w:szCs w:val="20"/>
        </w:rPr>
        <w:t xml:space="preserve">Оборудование учебного кабинета и рабочих мест кабинета </w:t>
      </w:r>
      <w:r w:rsidRPr="00A77B0B">
        <w:rPr>
          <w:color w:val="000000"/>
          <w:sz w:val="20"/>
          <w:szCs w:val="20"/>
        </w:rPr>
        <w:t>б</w:t>
      </w:r>
      <w:r w:rsidRPr="00A77B0B">
        <w:rPr>
          <w:bCs/>
          <w:iCs/>
          <w:color w:val="000000"/>
          <w:sz w:val="20"/>
          <w:szCs w:val="20"/>
        </w:rPr>
        <w:t>ухгалтерского учета, налогообложения и аудита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77B0B">
        <w:rPr>
          <w:rFonts w:ascii="Times New Roman" w:hAnsi="Times New Roman" w:cs="Times New Roman"/>
          <w:bCs/>
          <w:sz w:val="20"/>
          <w:szCs w:val="20"/>
        </w:rPr>
        <w:t>- рабочее место преподавателя;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-посадочные места обучающихся (по количеству обучающихся);</w:t>
      </w:r>
    </w:p>
    <w:p w:rsidR="005F24CA" w:rsidRPr="00A77B0B" w:rsidRDefault="005F24CA" w:rsidP="0069152D">
      <w:pPr>
        <w:pStyle w:val="20"/>
        <w:tabs>
          <w:tab w:val="left" w:pos="0"/>
        </w:tabs>
        <w:spacing w:after="0" w:line="240" w:lineRule="auto"/>
        <w:ind w:firstLine="720"/>
        <w:jc w:val="both"/>
        <w:rPr>
          <w:sz w:val="20"/>
          <w:szCs w:val="20"/>
        </w:rPr>
      </w:pPr>
      <w:r w:rsidRPr="00A77B0B">
        <w:rPr>
          <w:sz w:val="20"/>
          <w:szCs w:val="20"/>
        </w:rPr>
        <w:t>- комплект бланков бухгалтерской документации;</w:t>
      </w:r>
    </w:p>
    <w:p w:rsidR="005F24CA" w:rsidRPr="00A77B0B" w:rsidRDefault="005F24CA" w:rsidP="0069152D">
      <w:pPr>
        <w:pStyle w:val="20"/>
        <w:tabs>
          <w:tab w:val="left" w:pos="0"/>
        </w:tabs>
        <w:spacing w:after="0" w:line="240" w:lineRule="auto"/>
        <w:ind w:firstLine="720"/>
        <w:jc w:val="both"/>
        <w:rPr>
          <w:sz w:val="20"/>
          <w:szCs w:val="20"/>
        </w:rPr>
      </w:pPr>
      <w:r w:rsidRPr="00A77B0B">
        <w:rPr>
          <w:sz w:val="20"/>
          <w:szCs w:val="20"/>
        </w:rPr>
        <w:t>- комплект учебно-методической документации;</w:t>
      </w:r>
    </w:p>
    <w:p w:rsidR="005F24CA" w:rsidRPr="00A77B0B" w:rsidRDefault="005F24CA" w:rsidP="0069152D">
      <w:pPr>
        <w:pStyle w:val="20"/>
        <w:tabs>
          <w:tab w:val="left" w:pos="0"/>
        </w:tabs>
        <w:spacing w:after="0" w:line="240" w:lineRule="auto"/>
        <w:ind w:firstLine="720"/>
        <w:jc w:val="both"/>
        <w:rPr>
          <w:sz w:val="20"/>
          <w:szCs w:val="20"/>
        </w:rPr>
      </w:pPr>
      <w:r w:rsidRPr="00A77B0B">
        <w:rPr>
          <w:sz w:val="20"/>
          <w:szCs w:val="20"/>
        </w:rPr>
        <w:t>- наглядные пособия.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77B0B">
        <w:rPr>
          <w:rFonts w:ascii="Times New Roman" w:hAnsi="Times New Roman" w:cs="Times New Roman"/>
          <w:bCs/>
          <w:sz w:val="20"/>
          <w:szCs w:val="20"/>
        </w:rPr>
        <w:t xml:space="preserve">Технические средства обучения: компьютер с лицензионным программным обеспечением и </w:t>
      </w:r>
      <w:proofErr w:type="spellStart"/>
      <w:r w:rsidRPr="00A77B0B">
        <w:rPr>
          <w:rFonts w:ascii="Times New Roman" w:hAnsi="Times New Roman" w:cs="Times New Roman"/>
          <w:bCs/>
          <w:sz w:val="20"/>
          <w:szCs w:val="20"/>
        </w:rPr>
        <w:t>мультимедиапроектор</w:t>
      </w:r>
      <w:proofErr w:type="spellEnd"/>
      <w:r w:rsidRPr="00A77B0B">
        <w:rPr>
          <w:rFonts w:ascii="Times New Roman" w:hAnsi="Times New Roman" w:cs="Times New Roman"/>
          <w:bCs/>
          <w:sz w:val="20"/>
          <w:szCs w:val="20"/>
        </w:rPr>
        <w:t xml:space="preserve">. 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77B0B">
        <w:rPr>
          <w:rFonts w:ascii="Times New Roman" w:hAnsi="Times New Roman" w:cs="Times New Roman"/>
          <w:bCs/>
          <w:sz w:val="20"/>
          <w:szCs w:val="20"/>
        </w:rPr>
        <w:t xml:space="preserve">Оборудование учебной </w:t>
      </w:r>
      <w:r w:rsidRPr="00A77B0B">
        <w:rPr>
          <w:rFonts w:ascii="Times New Roman" w:hAnsi="Times New Roman" w:cs="Times New Roman"/>
          <w:sz w:val="20"/>
          <w:szCs w:val="20"/>
        </w:rPr>
        <w:t xml:space="preserve">лаборатории </w:t>
      </w:r>
      <w:r w:rsidRPr="00A77B0B">
        <w:rPr>
          <w:rFonts w:ascii="Times New Roman" w:hAnsi="Times New Roman" w:cs="Times New Roman"/>
          <w:bCs/>
          <w:sz w:val="20"/>
          <w:szCs w:val="20"/>
        </w:rPr>
        <w:t>и рабочих мест лаборатории: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77B0B">
        <w:rPr>
          <w:rFonts w:ascii="Times New Roman" w:hAnsi="Times New Roman" w:cs="Times New Roman"/>
          <w:bCs/>
          <w:sz w:val="20"/>
          <w:szCs w:val="20"/>
        </w:rPr>
        <w:t>- автоматизированное рабочее место преподавателя;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77B0B">
        <w:rPr>
          <w:rFonts w:ascii="Times New Roman" w:hAnsi="Times New Roman" w:cs="Times New Roman"/>
          <w:bCs/>
          <w:sz w:val="20"/>
          <w:szCs w:val="20"/>
        </w:rPr>
        <w:t xml:space="preserve"> - рабочие места обучающихся (по количеству обучающихся);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77B0B">
        <w:rPr>
          <w:rFonts w:ascii="Times New Roman" w:hAnsi="Times New Roman" w:cs="Times New Roman"/>
          <w:bCs/>
          <w:sz w:val="20"/>
          <w:szCs w:val="20"/>
        </w:rPr>
        <w:t xml:space="preserve"> - комплект калькуляторов.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Реализация программы модуля предполагает обязательную производственную практику.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F24CA" w:rsidRPr="00A77B0B" w:rsidRDefault="005F24CA" w:rsidP="006915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A77B0B">
        <w:rPr>
          <w:b/>
          <w:sz w:val="20"/>
          <w:szCs w:val="20"/>
        </w:rPr>
        <w:t>4.2. Информационное обеспечение обучения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7B0B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7B0B">
        <w:rPr>
          <w:rFonts w:ascii="Times New Roman" w:hAnsi="Times New Roman" w:cs="Times New Roman"/>
          <w:b/>
          <w:bCs/>
          <w:sz w:val="20"/>
          <w:szCs w:val="20"/>
        </w:rPr>
        <w:t>Основные источники:</w:t>
      </w:r>
    </w:p>
    <w:p w:rsidR="00AB6D5D" w:rsidRPr="00AB6D5D" w:rsidRDefault="00AB6D5D" w:rsidP="00AB6D5D">
      <w:pPr>
        <w:pStyle w:val="af5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B6D5D">
        <w:rPr>
          <w:rFonts w:ascii="Times New Roman" w:hAnsi="Times New Roman" w:cs="Times New Roman"/>
          <w:bCs/>
          <w:sz w:val="20"/>
          <w:szCs w:val="20"/>
        </w:rPr>
        <w:t>Широбоков В.Г. Бухгалтерский финансовый учёт: Учебник – М.: Кнорус, 2016</w:t>
      </w:r>
    </w:p>
    <w:p w:rsidR="00AB6D5D" w:rsidRPr="00AB6D5D" w:rsidRDefault="00AB6D5D" w:rsidP="00AB6D5D">
      <w:pPr>
        <w:pStyle w:val="af5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B6D5D">
        <w:rPr>
          <w:rFonts w:ascii="Times New Roman" w:hAnsi="Times New Roman" w:cs="Times New Roman"/>
          <w:bCs/>
          <w:sz w:val="20"/>
          <w:szCs w:val="20"/>
        </w:rPr>
        <w:t>Крохина Ю.А. Налоги и налогообложение: Учебник /Ю.А. Крохина. – М.: Юрайт – В, 2017</w:t>
      </w:r>
    </w:p>
    <w:p w:rsidR="00AB6D5D" w:rsidRPr="00AB6D5D" w:rsidRDefault="00AB6D5D" w:rsidP="00AB6D5D">
      <w:pPr>
        <w:pStyle w:val="af5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B6D5D">
        <w:rPr>
          <w:rFonts w:ascii="Times New Roman" w:hAnsi="Times New Roman" w:cs="Times New Roman"/>
          <w:bCs/>
          <w:sz w:val="20"/>
          <w:szCs w:val="20"/>
        </w:rPr>
        <w:t>Налоги и налогообложение: Учебник и практикум /Г.Б. Полон. – М.: Юрайт – В, 2017</w:t>
      </w:r>
    </w:p>
    <w:p w:rsidR="00AB6D5D" w:rsidRPr="00AB6D5D" w:rsidRDefault="00AB6D5D" w:rsidP="00AB6D5D">
      <w:pPr>
        <w:pStyle w:val="af5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B6D5D">
        <w:rPr>
          <w:rFonts w:ascii="Times New Roman" w:hAnsi="Times New Roman" w:cs="Times New Roman"/>
          <w:bCs/>
          <w:sz w:val="20"/>
          <w:szCs w:val="20"/>
        </w:rPr>
        <w:t xml:space="preserve">Скворцов О.В. Налоги и налогообложение: Практикум /О.В. Скворцов – 11-е изд., </w:t>
      </w:r>
      <w:proofErr w:type="spellStart"/>
      <w:r w:rsidRPr="00AB6D5D">
        <w:rPr>
          <w:rFonts w:ascii="Times New Roman" w:hAnsi="Times New Roman" w:cs="Times New Roman"/>
          <w:bCs/>
          <w:sz w:val="20"/>
          <w:szCs w:val="20"/>
        </w:rPr>
        <w:t>испр</w:t>
      </w:r>
      <w:proofErr w:type="spellEnd"/>
      <w:r w:rsidRPr="00AB6D5D">
        <w:rPr>
          <w:rFonts w:ascii="Times New Roman" w:hAnsi="Times New Roman" w:cs="Times New Roman"/>
          <w:bCs/>
          <w:sz w:val="20"/>
          <w:szCs w:val="20"/>
        </w:rPr>
        <w:t>. – М.: Издательский центр «Академия», 2015</w:t>
      </w:r>
    </w:p>
    <w:p w:rsidR="00AB6D5D" w:rsidRPr="00AB6D5D" w:rsidRDefault="00AB6D5D" w:rsidP="00AB6D5D">
      <w:pPr>
        <w:pStyle w:val="af5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B6D5D">
        <w:rPr>
          <w:rFonts w:ascii="Times New Roman" w:hAnsi="Times New Roman" w:cs="Times New Roman"/>
          <w:bCs/>
          <w:sz w:val="20"/>
          <w:szCs w:val="20"/>
        </w:rPr>
        <w:t>Скворцов О.В. Налоги и налогообложение: Учебник /О.В. Скворцов – М.: Издательский центр «Академия», 2014</w:t>
      </w:r>
    </w:p>
    <w:p w:rsidR="00AB6D5D" w:rsidRPr="00AB6D5D" w:rsidRDefault="00AB6D5D" w:rsidP="00AB6D5D">
      <w:pPr>
        <w:pStyle w:val="af5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bookmarkStart w:id="0" w:name="_GoBack"/>
      <w:bookmarkEnd w:id="0"/>
      <w:r w:rsidRPr="00AB6D5D">
        <w:rPr>
          <w:rFonts w:ascii="Times New Roman" w:hAnsi="Times New Roman" w:cs="Times New Roman"/>
          <w:bCs/>
          <w:sz w:val="20"/>
          <w:szCs w:val="20"/>
        </w:rPr>
        <w:t xml:space="preserve">Бухгалтерский финансовый учёт: Учебник /И.М. Дмитриевой. – М.: Юрайт –В., 2017 </w:t>
      </w:r>
    </w:p>
    <w:p w:rsidR="00AB6D5D" w:rsidRPr="00AB6D5D" w:rsidRDefault="00AB6D5D" w:rsidP="00AB6D5D">
      <w:pPr>
        <w:pStyle w:val="af5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B6D5D">
        <w:rPr>
          <w:rFonts w:ascii="Times New Roman" w:hAnsi="Times New Roman" w:cs="Times New Roman"/>
          <w:bCs/>
          <w:sz w:val="20"/>
          <w:szCs w:val="20"/>
        </w:rPr>
        <w:t>Захаров И.В. Бухгалтерский учёт и анализ: Учебник /И.В. Захаров. – М.: Юрайт –В, 2017</w:t>
      </w:r>
    </w:p>
    <w:p w:rsidR="00AB6D5D" w:rsidRPr="00AB6D5D" w:rsidRDefault="00AB6D5D" w:rsidP="00AB6D5D">
      <w:pPr>
        <w:pStyle w:val="af5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AB6D5D">
        <w:rPr>
          <w:rFonts w:ascii="Times New Roman" w:hAnsi="Times New Roman" w:cs="Times New Roman"/>
          <w:bCs/>
          <w:sz w:val="20"/>
          <w:szCs w:val="20"/>
        </w:rPr>
        <w:t>Зылёва</w:t>
      </w:r>
      <w:proofErr w:type="spellEnd"/>
      <w:r w:rsidRPr="00AB6D5D">
        <w:rPr>
          <w:rFonts w:ascii="Times New Roman" w:hAnsi="Times New Roman" w:cs="Times New Roman"/>
          <w:bCs/>
          <w:sz w:val="20"/>
          <w:szCs w:val="20"/>
        </w:rPr>
        <w:t xml:space="preserve"> Н.В. Бухгалтерский учёт на предприятии малого бизнеса: Учебник и практикум для СПО /Н.В. </w:t>
      </w:r>
      <w:proofErr w:type="spellStart"/>
      <w:r w:rsidRPr="00AB6D5D">
        <w:rPr>
          <w:rFonts w:ascii="Times New Roman" w:hAnsi="Times New Roman" w:cs="Times New Roman"/>
          <w:bCs/>
          <w:sz w:val="20"/>
          <w:szCs w:val="20"/>
        </w:rPr>
        <w:t>Зылёва</w:t>
      </w:r>
      <w:proofErr w:type="spellEnd"/>
      <w:r w:rsidRPr="00AB6D5D">
        <w:rPr>
          <w:rFonts w:ascii="Times New Roman" w:hAnsi="Times New Roman" w:cs="Times New Roman"/>
          <w:bCs/>
          <w:sz w:val="20"/>
          <w:szCs w:val="20"/>
        </w:rPr>
        <w:t xml:space="preserve">, Ю.С. Сахно. – 3-е изд., </w:t>
      </w:r>
      <w:proofErr w:type="spellStart"/>
      <w:r w:rsidRPr="00AB6D5D">
        <w:rPr>
          <w:rFonts w:ascii="Times New Roman" w:hAnsi="Times New Roman" w:cs="Times New Roman"/>
          <w:bCs/>
          <w:sz w:val="20"/>
          <w:szCs w:val="20"/>
        </w:rPr>
        <w:t>испр</w:t>
      </w:r>
      <w:proofErr w:type="spellEnd"/>
      <w:r w:rsidRPr="00AB6D5D">
        <w:rPr>
          <w:rFonts w:ascii="Times New Roman" w:hAnsi="Times New Roman" w:cs="Times New Roman"/>
          <w:bCs/>
          <w:sz w:val="20"/>
          <w:szCs w:val="20"/>
        </w:rPr>
        <w:t>. – М.: Издательство Юрайт, 2016. – 178 с.</w:t>
      </w:r>
    </w:p>
    <w:p w:rsidR="00AB6D5D" w:rsidRPr="00AB6D5D" w:rsidRDefault="00AB6D5D" w:rsidP="00AB6D5D">
      <w:pPr>
        <w:pStyle w:val="af5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B6D5D">
        <w:rPr>
          <w:rFonts w:ascii="Times New Roman" w:hAnsi="Times New Roman" w:cs="Times New Roman"/>
          <w:bCs/>
          <w:sz w:val="20"/>
          <w:szCs w:val="20"/>
        </w:rPr>
        <w:t>Лебедева Е.М. Бухгалтерский учёт: Практикум: Учебное пособие /Е.М. Лебедева. – 7-е изд., стереотип. – М.: Издательский центр «Академия», 2015. –176 с.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7B0B">
        <w:rPr>
          <w:rFonts w:ascii="Times New Roman" w:hAnsi="Times New Roman" w:cs="Times New Roman"/>
          <w:b/>
          <w:bCs/>
          <w:sz w:val="20"/>
          <w:szCs w:val="20"/>
        </w:rPr>
        <w:t>Интернет-ресурсы:</w:t>
      </w:r>
    </w:p>
    <w:p w:rsidR="005F24CA" w:rsidRPr="00A77B0B" w:rsidRDefault="005F24CA" w:rsidP="0069152D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77B0B">
        <w:rPr>
          <w:rFonts w:ascii="Times New Roman" w:hAnsi="Times New Roman" w:cs="Times New Roman"/>
          <w:color w:val="000000"/>
          <w:sz w:val="20"/>
          <w:szCs w:val="20"/>
        </w:rPr>
        <w:t xml:space="preserve">Российский налоговый курьер. – Режим доступа: </w:t>
      </w:r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http</w:t>
      </w:r>
      <w:r w:rsidRPr="00A77B0B">
        <w:rPr>
          <w:rFonts w:ascii="Times New Roman" w:hAnsi="Times New Roman" w:cs="Times New Roman"/>
          <w:color w:val="000000"/>
          <w:sz w:val="20"/>
          <w:szCs w:val="20"/>
        </w:rPr>
        <w:t>//</w:t>
      </w:r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www</w:t>
      </w:r>
      <w:r w:rsidRPr="00A77B0B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rnk</w:t>
      </w:r>
      <w:proofErr w:type="spellEnd"/>
      <w:r w:rsidRPr="00A77B0B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spellStart"/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ru</w:t>
      </w:r>
      <w:proofErr w:type="spellEnd"/>
      <w:r w:rsidRPr="00A77B0B">
        <w:rPr>
          <w:rFonts w:ascii="Times New Roman" w:hAnsi="Times New Roman" w:cs="Times New Roman"/>
          <w:color w:val="000000"/>
          <w:sz w:val="20"/>
          <w:szCs w:val="20"/>
        </w:rPr>
        <w:t xml:space="preserve"> / </w:t>
      </w:r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journal</w:t>
      </w:r>
      <w:r w:rsidRPr="00A77B0B">
        <w:rPr>
          <w:rFonts w:ascii="Times New Roman" w:hAnsi="Times New Roman" w:cs="Times New Roman"/>
          <w:color w:val="000000"/>
          <w:sz w:val="20"/>
          <w:szCs w:val="20"/>
        </w:rPr>
        <w:t xml:space="preserve"> / </w:t>
      </w:r>
      <w:proofErr w:type="spellStart"/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articl</w:t>
      </w:r>
      <w:proofErr w:type="spellEnd"/>
      <w:r w:rsidRPr="00A77B0B">
        <w:rPr>
          <w:rFonts w:ascii="Times New Roman" w:hAnsi="Times New Roman" w:cs="Times New Roman"/>
          <w:color w:val="000000"/>
          <w:sz w:val="20"/>
          <w:szCs w:val="20"/>
        </w:rPr>
        <w:t xml:space="preserve"> /</w:t>
      </w:r>
      <w:proofErr w:type="spellStart"/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dorument</w:t>
      </w:r>
      <w:proofErr w:type="spellEnd"/>
      <w:r w:rsidRPr="00A77B0B">
        <w:rPr>
          <w:rFonts w:ascii="Times New Roman" w:hAnsi="Times New Roman" w:cs="Times New Roman"/>
          <w:color w:val="000000"/>
          <w:sz w:val="20"/>
          <w:szCs w:val="20"/>
        </w:rPr>
        <w:t xml:space="preserve"> 153359 </w:t>
      </w:r>
      <w:proofErr w:type="spellStart"/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phtm</w:t>
      </w:r>
      <w:proofErr w:type="spellEnd"/>
      <w:r w:rsidRPr="00A77B0B">
        <w:rPr>
          <w:rFonts w:ascii="Times New Roman" w:hAnsi="Times New Roman" w:cs="Times New Roman"/>
          <w:color w:val="000000"/>
          <w:sz w:val="20"/>
          <w:szCs w:val="20"/>
        </w:rPr>
        <w:t xml:space="preserve"> |.</w:t>
      </w:r>
    </w:p>
    <w:p w:rsidR="005F24CA" w:rsidRPr="00A77B0B" w:rsidRDefault="005F24CA" w:rsidP="0069152D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77B0B">
        <w:rPr>
          <w:rFonts w:ascii="Times New Roman" w:hAnsi="Times New Roman" w:cs="Times New Roman"/>
          <w:color w:val="000000"/>
          <w:sz w:val="20"/>
          <w:szCs w:val="20"/>
        </w:rPr>
        <w:t xml:space="preserve">Российская газета. – Режим доступа: </w:t>
      </w:r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http</w:t>
      </w:r>
      <w:r w:rsidRPr="00A77B0B">
        <w:rPr>
          <w:rFonts w:ascii="Times New Roman" w:hAnsi="Times New Roman" w:cs="Times New Roman"/>
          <w:color w:val="000000"/>
          <w:sz w:val="20"/>
          <w:szCs w:val="20"/>
        </w:rPr>
        <w:t>//</w:t>
      </w:r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www</w:t>
      </w:r>
      <w:r w:rsidRPr="00A77B0B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spellStart"/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rq</w:t>
      </w:r>
      <w:proofErr w:type="spellEnd"/>
      <w:r w:rsidRPr="00A77B0B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spellStart"/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ru</w:t>
      </w:r>
      <w:proofErr w:type="spellEnd"/>
      <w:r w:rsidRPr="00A77B0B">
        <w:rPr>
          <w:rFonts w:ascii="Times New Roman" w:hAnsi="Times New Roman" w:cs="Times New Roman"/>
          <w:color w:val="000000"/>
          <w:sz w:val="20"/>
          <w:szCs w:val="20"/>
        </w:rPr>
        <w:t xml:space="preserve"> / </w:t>
      </w:r>
      <w:proofErr w:type="spellStart"/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sujet</w:t>
      </w:r>
      <w:proofErr w:type="spellEnd"/>
      <w:r w:rsidRPr="00A77B0B">
        <w:rPr>
          <w:rFonts w:ascii="Times New Roman" w:hAnsi="Times New Roman" w:cs="Times New Roman"/>
          <w:color w:val="000000"/>
          <w:sz w:val="20"/>
          <w:szCs w:val="20"/>
        </w:rPr>
        <w:t xml:space="preserve"> /671.</w:t>
      </w:r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htm</w:t>
      </w:r>
      <w:r w:rsidRPr="00A77B0B">
        <w:rPr>
          <w:rFonts w:ascii="Times New Roman" w:hAnsi="Times New Roman" w:cs="Times New Roman"/>
          <w:color w:val="000000"/>
          <w:sz w:val="20"/>
          <w:szCs w:val="20"/>
        </w:rPr>
        <w:t xml:space="preserve"> |.</w:t>
      </w:r>
    </w:p>
    <w:p w:rsidR="005F24CA" w:rsidRPr="00A77B0B" w:rsidRDefault="005F24CA" w:rsidP="0069152D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0"/>
          <w:szCs w:val="20"/>
        </w:rPr>
      </w:pPr>
      <w:r w:rsidRPr="00A77B0B">
        <w:rPr>
          <w:rFonts w:ascii="Times New Roman" w:hAnsi="Times New Roman" w:cs="Times New Roman"/>
          <w:bCs/>
          <w:sz w:val="20"/>
          <w:szCs w:val="20"/>
        </w:rPr>
        <w:t>Российский налоговый портал</w:t>
      </w:r>
      <w:r w:rsidRPr="00A77B0B">
        <w:rPr>
          <w:rFonts w:ascii="Times New Roman" w:hAnsi="Times New Roman" w:cs="Times New Roman"/>
          <w:color w:val="000000"/>
          <w:sz w:val="20"/>
          <w:szCs w:val="20"/>
        </w:rPr>
        <w:t xml:space="preserve">. – Режим доступа: </w:t>
      </w:r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http</w:t>
      </w:r>
      <w:r w:rsidRPr="00A77B0B">
        <w:rPr>
          <w:rFonts w:ascii="Times New Roman" w:hAnsi="Times New Roman" w:cs="Times New Roman"/>
          <w:color w:val="000000"/>
          <w:sz w:val="20"/>
          <w:szCs w:val="20"/>
        </w:rPr>
        <w:t>//</w:t>
      </w:r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www</w:t>
      </w:r>
      <w:r w:rsidRPr="00A77B0B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spellStart"/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taxpravo</w:t>
      </w:r>
      <w:proofErr w:type="spellEnd"/>
      <w:r w:rsidRPr="00A77B0B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spellStart"/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ru</w:t>
      </w:r>
      <w:proofErr w:type="spellEnd"/>
      <w:r w:rsidRPr="00A77B0B">
        <w:rPr>
          <w:rFonts w:ascii="Times New Roman" w:hAnsi="Times New Roman" w:cs="Times New Roman"/>
          <w:color w:val="000000"/>
          <w:sz w:val="20"/>
          <w:szCs w:val="20"/>
        </w:rPr>
        <w:t xml:space="preserve"> / </w:t>
      </w:r>
      <w:proofErr w:type="spellStart"/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rabrics</w:t>
      </w:r>
      <w:proofErr w:type="spellEnd"/>
      <w:r w:rsidRPr="00A77B0B">
        <w:rPr>
          <w:rFonts w:ascii="Times New Roman" w:hAnsi="Times New Roman" w:cs="Times New Roman"/>
          <w:color w:val="000000"/>
          <w:sz w:val="20"/>
          <w:szCs w:val="20"/>
        </w:rPr>
        <w:t xml:space="preserve"> / 116 – </w:t>
      </w:r>
      <w:proofErr w:type="spellStart"/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edinyi</w:t>
      </w:r>
      <w:proofErr w:type="spellEnd"/>
      <w:r w:rsidRPr="00A77B0B">
        <w:rPr>
          <w:rFonts w:ascii="Times New Roman" w:hAnsi="Times New Roman" w:cs="Times New Roman"/>
          <w:color w:val="000000"/>
          <w:sz w:val="20"/>
          <w:szCs w:val="20"/>
        </w:rPr>
        <w:t xml:space="preserve"> – </w:t>
      </w:r>
      <w:proofErr w:type="spellStart"/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socialnyi</w:t>
      </w:r>
      <w:proofErr w:type="spellEnd"/>
      <w:r w:rsidRPr="00A77B0B">
        <w:rPr>
          <w:rFonts w:ascii="Times New Roman" w:hAnsi="Times New Roman" w:cs="Times New Roman"/>
          <w:color w:val="000000"/>
          <w:sz w:val="20"/>
          <w:szCs w:val="20"/>
        </w:rPr>
        <w:t xml:space="preserve"> – </w:t>
      </w:r>
      <w:proofErr w:type="spellStart"/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nalog</w:t>
      </w:r>
      <w:proofErr w:type="spellEnd"/>
      <w:r w:rsidRPr="00A77B0B">
        <w:rPr>
          <w:rFonts w:ascii="Times New Roman" w:hAnsi="Times New Roman" w:cs="Times New Roman"/>
          <w:color w:val="000000"/>
          <w:sz w:val="20"/>
          <w:szCs w:val="20"/>
        </w:rPr>
        <w:t xml:space="preserve"> / </w:t>
      </w:r>
      <w:r w:rsidRPr="00A77B0B">
        <w:rPr>
          <w:rFonts w:ascii="Times New Roman" w:hAnsi="Times New Roman" w:cs="Times New Roman"/>
          <w:color w:val="000000"/>
          <w:sz w:val="20"/>
          <w:szCs w:val="20"/>
          <w:lang w:val="en-US"/>
        </w:rPr>
        <w:t>view</w:t>
      </w:r>
      <w:r w:rsidRPr="00A77B0B">
        <w:rPr>
          <w:rFonts w:ascii="Times New Roman" w:hAnsi="Times New Roman" w:cs="Times New Roman"/>
          <w:color w:val="000000"/>
          <w:sz w:val="20"/>
          <w:szCs w:val="20"/>
        </w:rPr>
        <w:t xml:space="preserve"> |.</w:t>
      </w:r>
    </w:p>
    <w:p w:rsidR="005F24CA" w:rsidRPr="00A77B0B" w:rsidRDefault="005F24CA" w:rsidP="0069152D">
      <w:pPr>
        <w:pStyle w:val="1"/>
        <w:numPr>
          <w:ilvl w:val="0"/>
          <w:numId w:val="6"/>
        </w:numPr>
        <w:ind w:left="0"/>
        <w:jc w:val="both"/>
        <w:rPr>
          <w:sz w:val="20"/>
          <w:szCs w:val="20"/>
        </w:rPr>
      </w:pPr>
      <w:r w:rsidRPr="00A77B0B">
        <w:rPr>
          <w:bCs/>
          <w:sz w:val="20"/>
          <w:szCs w:val="20"/>
        </w:rPr>
        <w:t xml:space="preserve">Строительство и ремонт </w:t>
      </w:r>
      <w:r w:rsidRPr="00A77B0B">
        <w:rPr>
          <w:sz w:val="20"/>
          <w:szCs w:val="20"/>
        </w:rPr>
        <w:t xml:space="preserve">[Электронный ресурс]. – Режим доступа: </w:t>
      </w:r>
      <w:r w:rsidRPr="00A77B0B">
        <w:rPr>
          <w:sz w:val="20"/>
          <w:szCs w:val="20"/>
          <w:lang w:val="en-US"/>
        </w:rPr>
        <w:t>http</w:t>
      </w:r>
      <w:r w:rsidRPr="00A77B0B">
        <w:rPr>
          <w:sz w:val="20"/>
          <w:szCs w:val="20"/>
        </w:rPr>
        <w:t>//</w:t>
      </w:r>
      <w:r w:rsidRPr="00A77B0B">
        <w:rPr>
          <w:sz w:val="20"/>
          <w:szCs w:val="20"/>
          <w:lang w:val="en-US"/>
        </w:rPr>
        <w:t>www</w:t>
      </w:r>
      <w:r w:rsidRPr="00A77B0B">
        <w:rPr>
          <w:sz w:val="20"/>
          <w:szCs w:val="20"/>
        </w:rPr>
        <w:t>.</w:t>
      </w:r>
      <w:proofErr w:type="spellStart"/>
      <w:r w:rsidRPr="00A77B0B">
        <w:rPr>
          <w:sz w:val="20"/>
          <w:szCs w:val="20"/>
          <w:lang w:val="en-US"/>
        </w:rPr>
        <w:t>stroy</w:t>
      </w:r>
      <w:proofErr w:type="spellEnd"/>
      <w:r w:rsidRPr="00A77B0B">
        <w:rPr>
          <w:sz w:val="20"/>
          <w:szCs w:val="20"/>
        </w:rPr>
        <w:t>-</w:t>
      </w:r>
      <w:proofErr w:type="spellStart"/>
      <w:r w:rsidRPr="00A77B0B">
        <w:rPr>
          <w:sz w:val="20"/>
          <w:szCs w:val="20"/>
          <w:lang w:val="en-US"/>
        </w:rPr>
        <w:t>remont</w:t>
      </w:r>
      <w:proofErr w:type="spellEnd"/>
      <w:r w:rsidRPr="00A77B0B">
        <w:rPr>
          <w:sz w:val="20"/>
          <w:szCs w:val="20"/>
        </w:rPr>
        <w:t>.</w:t>
      </w:r>
      <w:r w:rsidRPr="00A77B0B">
        <w:rPr>
          <w:sz w:val="20"/>
          <w:szCs w:val="20"/>
          <w:lang w:val="en-US"/>
        </w:rPr>
        <w:t>org</w:t>
      </w:r>
      <w:r w:rsidRPr="00A77B0B">
        <w:rPr>
          <w:sz w:val="20"/>
          <w:szCs w:val="20"/>
        </w:rPr>
        <w:t xml:space="preserve">., свободный. – </w:t>
      </w:r>
      <w:proofErr w:type="spellStart"/>
      <w:r w:rsidRPr="00A77B0B">
        <w:rPr>
          <w:sz w:val="20"/>
          <w:szCs w:val="20"/>
        </w:rPr>
        <w:t>Загл</w:t>
      </w:r>
      <w:proofErr w:type="spellEnd"/>
      <w:r w:rsidRPr="00A77B0B">
        <w:rPr>
          <w:sz w:val="20"/>
          <w:szCs w:val="20"/>
        </w:rPr>
        <w:t>. с экрана.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5F24CA" w:rsidRPr="00A77B0B" w:rsidRDefault="005F24CA" w:rsidP="006915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A77B0B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 xml:space="preserve">       Освоение программы профессионального модуля должно основываться на инновационных психолого – педагогических подходах и технологиях, направленных на повышение эффективности преподавания и качества подготовки обучающихся. Для решения этих задач возникает необходимость использования индивидуализации и дифференциации обучения, интегративного обучения, реализации исследовательского подхода в образовательном процессе, что способствует активации познавательной деятельности обучающихся, вовлечению их в учебную деятельность в качестве ее субъекта. В целях реализации компетентностного подхода рекомендуется использование в образовательном процессе активных и интерактивных форм проведения занятий: занятия с применением электронных образовательных ресурсов, деловые и ролевые игры, индивидуальные и групповые проекты, анализ производственных ситуаций, различные тренинги в сочетании с внеклассной работой для формирования и развития общих и профессиональных компетенций обучающихся.</w:t>
      </w:r>
    </w:p>
    <w:p w:rsidR="005F24CA" w:rsidRPr="00A77B0B" w:rsidRDefault="005F24CA" w:rsidP="0069152D">
      <w:pPr>
        <w:pStyle w:val="210"/>
        <w:widowControl w:val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bCs/>
          <w:sz w:val="20"/>
          <w:szCs w:val="20"/>
        </w:rPr>
        <w:t xml:space="preserve">Освоение программы модуля базируется на изучении общепрофессиональных дисциплин </w:t>
      </w:r>
      <w:r w:rsidRPr="00A77B0B">
        <w:rPr>
          <w:rFonts w:ascii="Times New Roman" w:hAnsi="Times New Roman" w:cs="Times New Roman"/>
          <w:sz w:val="20"/>
          <w:szCs w:val="20"/>
        </w:rPr>
        <w:t>Экономика организации, Статистика, Менеджмент, Документационное обеспечение управления, Правовое обеспечение профессиональной деятельности, Финансы, денежное обращение и кредит, Налоги и налогообложение, Основы бухгалтерского учета, Аудит, Безопасность жизнедеятельности.Перед изучением модуля обучающиеся изучают следующие модули: Документирование хозяйственных операций и ведение бухгалтерского учета имущества организации, Ведение бухгалтерского учета источников формирования имущества, выполнение работ по   инвентаризации имущества и финансовых обязательств организации.</w:t>
      </w:r>
    </w:p>
    <w:p w:rsidR="005F24CA" w:rsidRPr="00A77B0B" w:rsidRDefault="005F24CA" w:rsidP="006915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lastRenderedPageBreak/>
        <w:t xml:space="preserve">Для формирования  профессиональных компетенций в рамках профессионального модуля предусматривается производственная  практика  по профилю специальности, которую </w:t>
      </w:r>
      <w:r w:rsidRPr="00A77B0B">
        <w:rPr>
          <w:rFonts w:ascii="Times New Roman" w:hAnsi="Times New Roman" w:cs="Times New Roman"/>
          <w:bCs/>
          <w:sz w:val="20"/>
          <w:szCs w:val="20"/>
        </w:rPr>
        <w:t>рекомендуется  проводитьпосле изучения каждого раздела профессионального модуля.  Изучение данного модуля направлено на ф</w:t>
      </w:r>
      <w:r w:rsidRPr="00A77B0B">
        <w:rPr>
          <w:rFonts w:ascii="Times New Roman" w:hAnsi="Times New Roman" w:cs="Times New Roman"/>
          <w:sz w:val="20"/>
          <w:szCs w:val="20"/>
        </w:rPr>
        <w:t>ормирование у будущих специалистов теоретических знаний и практических навыков по методологии составления бухгалтерской (финансовой) отчетности, исходя из запросов внешних и внутренних пользователей и современных условиях хозяйствования. В процессе обучения студенты должны уметь адаптировать полученные знания и навыки к конкретным условиям функционирования организаций (предприятий), должны уяснить роль каждой формы бухгалтерской отчетности, овладеть методологией проведения ее анализа.  Производственная практика д</w:t>
      </w:r>
      <w:r w:rsidRPr="00A77B0B">
        <w:rPr>
          <w:rFonts w:ascii="Times New Roman" w:hAnsi="Times New Roman" w:cs="Times New Roman"/>
          <w:bCs/>
          <w:sz w:val="20"/>
          <w:szCs w:val="20"/>
        </w:rPr>
        <w:t>олжна  проводиться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результатов, подтвержденных документами соответствующих организаций.</w:t>
      </w:r>
    </w:p>
    <w:p w:rsidR="005F24CA" w:rsidRPr="00A77B0B" w:rsidRDefault="005F24CA" w:rsidP="006915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 xml:space="preserve">Для успешного освоения программы профессионального модуля обучающиеся обеспечиваются комплектом учебно-методических материалов, рекомендациями по самостоятельной работе и по </w:t>
      </w:r>
      <w:proofErr w:type="gramStart"/>
      <w:r w:rsidRPr="00A77B0B">
        <w:rPr>
          <w:rFonts w:ascii="Times New Roman" w:hAnsi="Times New Roman" w:cs="Times New Roman"/>
          <w:sz w:val="20"/>
          <w:szCs w:val="20"/>
        </w:rPr>
        <w:t>практике.</w:t>
      </w:r>
      <w:r w:rsidRPr="00A77B0B">
        <w:rPr>
          <w:rFonts w:ascii="Times New Roman" w:hAnsi="Times New Roman" w:cs="Times New Roman"/>
          <w:bCs/>
          <w:sz w:val="20"/>
          <w:szCs w:val="20"/>
        </w:rPr>
        <w:t>При</w:t>
      </w:r>
      <w:proofErr w:type="gramEnd"/>
      <w:r w:rsidRPr="00A77B0B">
        <w:rPr>
          <w:rFonts w:ascii="Times New Roman" w:hAnsi="Times New Roman" w:cs="Times New Roman"/>
          <w:bCs/>
          <w:sz w:val="20"/>
          <w:szCs w:val="20"/>
        </w:rPr>
        <w:t xml:space="preserve"> проведении практических занятий возможно деление учебной группы на подгруппы численностью не менее 8 человек.</w:t>
      </w:r>
    </w:p>
    <w:p w:rsidR="005F24CA" w:rsidRPr="00A77B0B" w:rsidRDefault="005F24CA" w:rsidP="006915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 xml:space="preserve">Основными видами теоретических занятий являются лекции, семинарские занятия. На лекциях используются следующие приемы для взаимодействия лектора со слушателями (студентами): использование слайдов; использование раздаточного материала, вопросы лектора. На семинарах используются активные формы работы: </w:t>
      </w:r>
      <w:r w:rsidRPr="00A77B0B">
        <w:rPr>
          <w:rFonts w:ascii="Times New Roman" w:hAnsi="Times New Roman" w:cs="Times New Roman"/>
          <w:bCs/>
          <w:sz w:val="20"/>
          <w:szCs w:val="20"/>
        </w:rPr>
        <w:t xml:space="preserve">занятия с применением электронных образовательных ресурсов, деловые и ролевые игры,  индивидуальные и групповые проекты, анализ производственных ситуаций,  различные тренинги </w:t>
      </w:r>
      <w:r w:rsidRPr="00A77B0B">
        <w:rPr>
          <w:rFonts w:ascii="Times New Roman" w:hAnsi="Times New Roman" w:cs="Times New Roman"/>
          <w:sz w:val="20"/>
          <w:szCs w:val="20"/>
        </w:rPr>
        <w:t>расчеты с использованием программных продуктов; использование Интернета;  использование программы «Гарант», использование программы «Консультант Плюс».</w:t>
      </w:r>
    </w:p>
    <w:p w:rsidR="001E2A71" w:rsidRPr="00A77B0B" w:rsidRDefault="005F24CA" w:rsidP="006915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Внеаудиторная работа осуществляется в форме работы с информационными материалами, подготовки творческих и аналитических отчетов и представления результатов деятельности в виде письменных работ. Самостоятельная работа сопровождается индивидуальными и групповыми консультациями.</w:t>
      </w:r>
    </w:p>
    <w:p w:rsidR="005F24CA" w:rsidRPr="00A77B0B" w:rsidRDefault="005F24CA" w:rsidP="006915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Для обучающихся создана возможность доступа к сети Интернет.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F24CA" w:rsidRPr="00A77B0B" w:rsidRDefault="005F24CA" w:rsidP="0069152D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A77B0B">
        <w:rPr>
          <w:rFonts w:ascii="Times New Roman" w:hAnsi="Times New Roman" w:cs="Times New Roman"/>
          <w:b/>
          <w:sz w:val="20"/>
          <w:szCs w:val="20"/>
        </w:rPr>
        <w:t>4.4. Кадровое обеспечение образовательного процесса</w:t>
      </w:r>
      <w:r w:rsidRPr="00A77B0B">
        <w:rPr>
          <w:rFonts w:ascii="Times New Roman" w:hAnsi="Times New Roman" w:cs="Times New Roman"/>
          <w:b/>
          <w:bCs/>
          <w:iCs/>
          <w:sz w:val="20"/>
          <w:szCs w:val="20"/>
        </w:rPr>
        <w:t>.</w:t>
      </w:r>
    </w:p>
    <w:p w:rsidR="005F24CA" w:rsidRPr="00A77B0B" w:rsidRDefault="005F24CA" w:rsidP="00CA1B30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77B0B">
        <w:rPr>
          <w:rFonts w:ascii="Times New Roman" w:hAnsi="Times New Roman" w:cs="Times New Roman"/>
          <w:bCs/>
          <w:sz w:val="20"/>
          <w:szCs w:val="20"/>
        </w:rPr>
        <w:tab/>
      </w:r>
      <w:r w:rsidRPr="00A77B0B">
        <w:rPr>
          <w:rFonts w:ascii="Times New Roman" w:hAnsi="Times New Roman" w:cs="Times New Roman"/>
          <w:b/>
          <w:bCs/>
          <w:sz w:val="20"/>
          <w:szCs w:val="20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курсу: </w:t>
      </w:r>
      <w:r w:rsidRPr="00A77B0B">
        <w:rPr>
          <w:rFonts w:ascii="Times New Roman" w:hAnsi="Times New Roman" w:cs="Times New Roman"/>
          <w:bCs/>
          <w:sz w:val="20"/>
          <w:szCs w:val="20"/>
        </w:rPr>
        <w:t>в</w:t>
      </w:r>
      <w:r w:rsidRPr="00A77B0B">
        <w:rPr>
          <w:rFonts w:ascii="Times New Roman" w:hAnsi="Times New Roman" w:cs="Times New Roman"/>
          <w:sz w:val="20"/>
          <w:szCs w:val="20"/>
        </w:rPr>
        <w:t xml:space="preserve">ысшее профессиональное образование по направлению подготовки в области, соответствующей профилю преподаваемого модуля  , опыт работы  в организациях соответствующей </w:t>
      </w:r>
      <w:r w:rsidRPr="00A77B0B">
        <w:rPr>
          <w:rFonts w:ascii="Times New Roman" w:hAnsi="Times New Roman" w:cs="Times New Roman"/>
          <w:spacing w:val="-1"/>
          <w:sz w:val="20"/>
          <w:szCs w:val="20"/>
        </w:rPr>
        <w:t>профессиональной сферы не менее 3 лет</w:t>
      </w:r>
      <w:r w:rsidRPr="00A77B0B">
        <w:rPr>
          <w:rFonts w:ascii="Times New Roman" w:hAnsi="Times New Roman" w:cs="Times New Roman"/>
          <w:sz w:val="20"/>
          <w:szCs w:val="20"/>
        </w:rPr>
        <w:t xml:space="preserve">, </w:t>
      </w:r>
      <w:r w:rsidRPr="00A77B0B">
        <w:rPr>
          <w:rFonts w:ascii="Times New Roman" w:hAnsi="Times New Roman" w:cs="Times New Roman"/>
          <w:bCs/>
          <w:sz w:val="20"/>
          <w:szCs w:val="20"/>
        </w:rPr>
        <w:t>прохождение стажировки в профильных организациях не реже 1 раза в 3 года, прохождение курсов повышения квалификации не реже 1 раза в 5 лет.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7B0B">
        <w:rPr>
          <w:rFonts w:ascii="Times New Roman" w:hAnsi="Times New Roman" w:cs="Times New Roman"/>
          <w:bCs/>
          <w:sz w:val="20"/>
          <w:szCs w:val="20"/>
        </w:rPr>
        <w:tab/>
      </w:r>
      <w:r w:rsidRPr="00A77B0B">
        <w:rPr>
          <w:rFonts w:ascii="Times New Roman" w:hAnsi="Times New Roman" w:cs="Times New Roman"/>
          <w:b/>
          <w:bCs/>
          <w:sz w:val="20"/>
          <w:szCs w:val="20"/>
        </w:rPr>
        <w:t xml:space="preserve">Требования к квалификации педагогических кадров, осуществляющих руководство практикой. </w:t>
      </w:r>
    </w:p>
    <w:p w:rsidR="005F24CA" w:rsidRPr="00A77B0B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77B0B">
        <w:rPr>
          <w:rFonts w:ascii="Times New Roman" w:hAnsi="Times New Roman" w:cs="Times New Roman"/>
          <w:bCs/>
          <w:sz w:val="20"/>
          <w:szCs w:val="20"/>
        </w:rPr>
        <w:tab/>
      </w:r>
      <w:r w:rsidRPr="00A77B0B">
        <w:rPr>
          <w:rFonts w:ascii="Times New Roman" w:hAnsi="Times New Roman" w:cs="Times New Roman"/>
          <w:sz w:val="20"/>
          <w:szCs w:val="20"/>
        </w:rPr>
        <w:t xml:space="preserve">Реализация </w:t>
      </w:r>
      <w:r w:rsidRPr="00A77B0B">
        <w:rPr>
          <w:rFonts w:ascii="Times New Roman" w:hAnsi="Times New Roman" w:cs="Times New Roman"/>
          <w:spacing w:val="-1"/>
          <w:sz w:val="20"/>
          <w:szCs w:val="20"/>
        </w:rPr>
        <w:t xml:space="preserve">программы модуля </w:t>
      </w:r>
      <w:r w:rsidRPr="00A77B0B">
        <w:rPr>
          <w:rFonts w:ascii="Times New Roman" w:hAnsi="Times New Roman" w:cs="Times New Roman"/>
          <w:sz w:val="20"/>
          <w:szCs w:val="20"/>
        </w:rPr>
        <w:t xml:space="preserve">должна обеспечиваться педагогическими кадрами, имеющими высшее образование, соответствующее профилю преподаваемой дисциплины  (модуля), опыт работы  в организациях соответствующей </w:t>
      </w:r>
      <w:r w:rsidRPr="00A77B0B">
        <w:rPr>
          <w:rFonts w:ascii="Times New Roman" w:hAnsi="Times New Roman" w:cs="Times New Roman"/>
          <w:spacing w:val="-1"/>
          <w:sz w:val="20"/>
          <w:szCs w:val="20"/>
        </w:rPr>
        <w:t>профессиональной сферы не менее 3 лет</w:t>
      </w:r>
      <w:r w:rsidRPr="00A77B0B">
        <w:rPr>
          <w:rFonts w:ascii="Times New Roman" w:hAnsi="Times New Roman" w:cs="Times New Roman"/>
          <w:sz w:val="20"/>
          <w:szCs w:val="20"/>
        </w:rPr>
        <w:t xml:space="preserve">, </w:t>
      </w:r>
      <w:r w:rsidRPr="00A77B0B">
        <w:rPr>
          <w:rFonts w:ascii="Times New Roman" w:hAnsi="Times New Roman" w:cs="Times New Roman"/>
          <w:bCs/>
          <w:sz w:val="20"/>
          <w:szCs w:val="20"/>
        </w:rPr>
        <w:t>прохождение стажировки в профильных организациях не реже 1 раза в 3 года</w:t>
      </w:r>
      <w:r w:rsidRPr="00A77B0B">
        <w:rPr>
          <w:rFonts w:ascii="Times New Roman" w:hAnsi="Times New Roman" w:cs="Times New Roman"/>
          <w:sz w:val="20"/>
          <w:szCs w:val="20"/>
        </w:rPr>
        <w:t>.</w:t>
      </w:r>
    </w:p>
    <w:p w:rsidR="005F24CA" w:rsidRDefault="005F24CA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9E77A7" w:rsidRPr="00A77B0B" w:rsidRDefault="009E77A7" w:rsidP="006915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5F24CA" w:rsidRPr="00A77B0B" w:rsidRDefault="005F24CA" w:rsidP="006915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A77B0B">
        <w:rPr>
          <w:b/>
          <w:caps/>
          <w:sz w:val="20"/>
          <w:szCs w:val="20"/>
        </w:rPr>
        <w:t>5. Контроль и оценка результатов освоения  профессионального модуля (вида профессиональной деятельности)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4536"/>
        <w:gridCol w:w="2551"/>
      </w:tblGrid>
      <w:tr w:rsidR="005F24CA" w:rsidRPr="00A77B0B" w:rsidTr="00913563">
        <w:trPr>
          <w:trHeight w:val="20"/>
        </w:trPr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9E7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Результаты </w:t>
            </w:r>
            <w:r w:rsidR="009E77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77B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5F24CA" w:rsidRPr="00A77B0B" w:rsidTr="00913563">
        <w:trPr>
          <w:trHeight w:val="20"/>
        </w:trPr>
        <w:tc>
          <w:tcPr>
            <w:tcW w:w="283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F24CA" w:rsidRPr="00A77B0B" w:rsidRDefault="005F24CA" w:rsidP="0069152D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 Формировать бухгалтерские проводки по начислению и перечислению налогов и сборов в бюджеты различных уровней.</w:t>
            </w:r>
          </w:p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Правильность выделения элементов налогообложения в соответствии с Налоговым  Кодексом РФ;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Оценка результата практической работы по расчетам с бюджетом</w:t>
            </w:r>
          </w:p>
        </w:tc>
      </w:tr>
      <w:tr w:rsidR="005F24CA" w:rsidRPr="00A77B0B" w:rsidTr="00913563">
        <w:trPr>
          <w:trHeight w:val="20"/>
        </w:trPr>
        <w:tc>
          <w:tcPr>
            <w:tcW w:w="283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Точность и грамотность оформления бухгалтерских проводок  по начислению налогов и сборов;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Оценка на практическом занятии </w:t>
            </w:r>
          </w:p>
        </w:tc>
      </w:tr>
      <w:tr w:rsidR="005F24CA" w:rsidRPr="00A77B0B" w:rsidTr="00913563">
        <w:trPr>
          <w:trHeight w:val="20"/>
        </w:trPr>
        <w:tc>
          <w:tcPr>
            <w:tcW w:w="283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vanish/>
                <w:sz w:val="20"/>
                <w:szCs w:val="20"/>
              </w:rPr>
              <w:t>по начислению проводок по расчетам с бюджетом;с требованиями учета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  Точность и грамотность оформления бухгалтерских проводок по перечислению сумм налогов и сборов;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Оценка на практическом занятии </w:t>
            </w:r>
          </w:p>
        </w:tc>
      </w:tr>
      <w:tr w:rsidR="005F24CA" w:rsidRPr="00A77B0B" w:rsidTr="00913563">
        <w:trPr>
          <w:trHeight w:val="20"/>
        </w:trPr>
        <w:tc>
          <w:tcPr>
            <w:tcW w:w="283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ind w:firstLine="284"/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соблюдения этапов   аналитического учета по счету 68 «Расчеты по налогам и сборам» в соответствии с  требованиями учета;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Оценка на практическом занятии </w:t>
            </w:r>
          </w:p>
        </w:tc>
      </w:tr>
      <w:tr w:rsidR="005F24CA" w:rsidRPr="00A77B0B" w:rsidTr="00913563">
        <w:trPr>
          <w:trHeight w:val="20"/>
        </w:trPr>
        <w:tc>
          <w:tcPr>
            <w:tcW w:w="283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F24CA" w:rsidRPr="00A77B0B" w:rsidRDefault="005F24CA" w:rsidP="0069152D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lastRenderedPageBreak/>
              <w:t xml:space="preserve">Оформлять платежные документы для перечисления налогов и сборов в бюджет, контролировать их прохождение по расчетно-кассовым банковским операциям. </w:t>
            </w:r>
          </w:p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ind w:firstLine="208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Правильность определения  источников уплаты налогов, сборов, пошлин;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деятельностью на практических занятиях</w:t>
            </w:r>
          </w:p>
        </w:tc>
      </w:tr>
      <w:tr w:rsidR="005F24CA" w:rsidRPr="00A77B0B" w:rsidTr="00913563">
        <w:trPr>
          <w:trHeight w:val="20"/>
        </w:trPr>
        <w:tc>
          <w:tcPr>
            <w:tcW w:w="283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ind w:firstLine="245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Точность заполнения платежных поручений  по перечислению налогов и сборов на основании соответствующих реквизитов и образца заполнения платежных поручений по перечислению налогов, сборов и пошлин;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Оценка на практическом занятии </w:t>
            </w: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</w:tr>
      <w:tr w:rsidR="005F24CA" w:rsidRPr="00A77B0B" w:rsidTr="00913563">
        <w:trPr>
          <w:trHeight w:val="20"/>
        </w:trPr>
        <w:tc>
          <w:tcPr>
            <w:tcW w:w="283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Правильность использования кодов бюджетной классификации для определенных налогов, штрафов и пени;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Оценка на практическом занятии </w:t>
            </w:r>
          </w:p>
        </w:tc>
      </w:tr>
      <w:tr w:rsidR="005F24CA" w:rsidRPr="00A77B0B" w:rsidTr="00913563">
        <w:trPr>
          <w:trHeight w:val="20"/>
        </w:trPr>
        <w:tc>
          <w:tcPr>
            <w:tcW w:w="283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1E2A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Правильность и точность заполнения  данных статуса плательщика, ИНН (Индивидуального номера налогоплательщика) получателя, КПП (Кода причины постановки на учет) получателя; наименования налоговой инспекции, КБК (Кода бюджетной классификации), ОКАТО, основания платежа, страхового периода, номера документа, даты документа;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Оценка на практическом занятии </w:t>
            </w:r>
          </w:p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</w:tr>
      <w:tr w:rsidR="005F24CA" w:rsidRPr="00A77B0B" w:rsidTr="00913563">
        <w:trPr>
          <w:trHeight w:val="20"/>
        </w:trPr>
        <w:tc>
          <w:tcPr>
            <w:tcW w:w="283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осуществления  контроля прохождения платежных поручений по расчетно-кассовым банковским операциям с использованием выписок банка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Оценка на практическом занятии:</w:t>
            </w:r>
          </w:p>
        </w:tc>
      </w:tr>
      <w:tr w:rsidR="00CA1B30" w:rsidRPr="00A77B0B" w:rsidTr="00913563">
        <w:trPr>
          <w:trHeight w:val="20"/>
        </w:trPr>
        <w:tc>
          <w:tcPr>
            <w:tcW w:w="283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A1B30" w:rsidRPr="00A77B0B" w:rsidRDefault="00CA1B30" w:rsidP="0069152D">
            <w:pPr>
              <w:pStyle w:val="ac"/>
              <w:widowControl w:val="0"/>
              <w:ind w:left="0" w:firstLine="709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Формировать бухгалтерские проводки по начислению и перечислению страховых взносов во внебюджетные фонды.</w:t>
            </w:r>
          </w:p>
          <w:p w:rsidR="00CA1B30" w:rsidRPr="00A77B0B" w:rsidRDefault="00CA1B30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30" w:rsidRPr="00A77B0B" w:rsidRDefault="00CA1B30" w:rsidP="0069152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Правильность  проведения расчетов с  внебюджетными фондами;</w:t>
            </w:r>
          </w:p>
        </w:tc>
        <w:tc>
          <w:tcPr>
            <w:tcW w:w="255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hideMark/>
          </w:tcPr>
          <w:p w:rsidR="00CA1B30" w:rsidRPr="00A77B0B" w:rsidRDefault="00CA1B30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деятельностью на практических занятиях</w:t>
            </w:r>
          </w:p>
        </w:tc>
      </w:tr>
      <w:tr w:rsidR="00CA1B30" w:rsidRPr="00A77B0B" w:rsidTr="00913563">
        <w:trPr>
          <w:trHeight w:val="20"/>
        </w:trPr>
        <w:tc>
          <w:tcPr>
            <w:tcW w:w="283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30" w:rsidRPr="00A77B0B" w:rsidRDefault="00CA1B30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B30" w:rsidRPr="00A77B0B" w:rsidRDefault="00CA1B30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Точность </w:t>
            </w:r>
            <w:proofErr w:type="gramStart"/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определения  объектов</w:t>
            </w:r>
            <w:proofErr w:type="gramEnd"/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 и соблюдение сроков для исчисления Единого социального налога (</w:t>
            </w:r>
            <w:r w:rsidR="005F0E27" w:rsidRPr="00A77B0B">
              <w:rPr>
                <w:rFonts w:ascii="Times New Roman" w:hAnsi="Times New Roman" w:cs="Times New Roman"/>
                <w:sz w:val="20"/>
                <w:szCs w:val="20"/>
              </w:rPr>
              <w:t>СВ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A1B30" w:rsidRPr="00A77B0B" w:rsidRDefault="00CA1B30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F24CA" w:rsidRPr="00A77B0B" w:rsidTr="00913563">
        <w:trPr>
          <w:trHeight w:val="20"/>
        </w:trPr>
        <w:tc>
          <w:tcPr>
            <w:tcW w:w="283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Правильность оформления бухгалтерских проводок </w:t>
            </w:r>
            <w:proofErr w:type="gramStart"/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начисления  и</w:t>
            </w:r>
            <w:proofErr w:type="gramEnd"/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перечисления сумм </w:t>
            </w:r>
            <w:r w:rsidR="005F0E27" w:rsidRPr="00A77B0B">
              <w:rPr>
                <w:rFonts w:ascii="Times New Roman" w:hAnsi="Times New Roman" w:cs="Times New Roman"/>
                <w:sz w:val="20"/>
                <w:szCs w:val="20"/>
              </w:rPr>
              <w:t>СВ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Оценка на практическом занятии </w:t>
            </w:r>
          </w:p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</w:tr>
      <w:tr w:rsidR="005F24CA" w:rsidRPr="00A77B0B" w:rsidTr="00913563">
        <w:trPr>
          <w:trHeight w:val="20"/>
        </w:trPr>
        <w:tc>
          <w:tcPr>
            <w:tcW w:w="283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Точность осуществления аналитического учета по счету 69 «Расчеты по социальному страхованию»;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Оценка на практическом занятии </w:t>
            </w:r>
          </w:p>
        </w:tc>
      </w:tr>
      <w:tr w:rsidR="005F24CA" w:rsidRPr="00A77B0B" w:rsidTr="00913563">
        <w:trPr>
          <w:trHeight w:val="20"/>
        </w:trPr>
        <w:tc>
          <w:tcPr>
            <w:tcW w:w="283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Правильность</w:t>
            </w:r>
            <w:r w:rsidRPr="00A77B0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проведения начисления  и перечисления взносов на страхование от несчастных случаев на производстве и профессиональных заболеваний;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Оценка на практическом занятии </w:t>
            </w:r>
          </w:p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F24CA" w:rsidRPr="00A77B0B" w:rsidTr="00913563">
        <w:trPr>
          <w:trHeight w:val="20"/>
        </w:trPr>
        <w:tc>
          <w:tcPr>
            <w:tcW w:w="283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F24CA" w:rsidRPr="00A77B0B" w:rsidRDefault="005F24CA" w:rsidP="0069152D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      </w:r>
          </w:p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Правильность использования  образца заполнения платежных поручений по перечислению страховых взносов во внебюджетные фонды;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деятельностью на практических занятиях</w:t>
            </w:r>
          </w:p>
        </w:tc>
      </w:tr>
      <w:tr w:rsidR="005F24CA" w:rsidRPr="00A77B0B" w:rsidTr="00913563">
        <w:trPr>
          <w:trHeight w:val="20"/>
        </w:trPr>
        <w:tc>
          <w:tcPr>
            <w:tcW w:w="283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Правильность заполнения данных статуса плательщика, ИНН (Индивидуального номера налогоплательщика) получателя, КПП (Кода причины постановки на учет) получателя; наименования налоговой инспекции, КБК (Кода бюджетной классификации), ОКАТО (Общероссийский классификатор административно-территориальных образований), основания платежа, страхового периода, номера документа, даты документа;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Оценка на практическом занятии </w:t>
            </w:r>
          </w:p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</w:tr>
      <w:tr w:rsidR="005F24CA" w:rsidRPr="00A77B0B" w:rsidTr="00913563">
        <w:trPr>
          <w:trHeight w:val="20"/>
        </w:trPr>
        <w:tc>
          <w:tcPr>
            <w:tcW w:w="283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CA" w:rsidRPr="00A77B0B" w:rsidRDefault="005F24CA" w:rsidP="00CA1B30">
            <w:pPr>
              <w:spacing w:after="0" w:line="240" w:lineRule="auto"/>
              <w:ind w:firstLine="245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Правильность оформления платежных поручений по штрафам и пени внебюджетных фондов;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Оценка на практическом занятии</w:t>
            </w:r>
          </w:p>
        </w:tc>
      </w:tr>
      <w:tr w:rsidR="005F24CA" w:rsidRPr="00A77B0B" w:rsidTr="00913563">
        <w:trPr>
          <w:trHeight w:val="20"/>
        </w:trPr>
        <w:tc>
          <w:tcPr>
            <w:tcW w:w="283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Точность выбора для платежных поручений по видам страховых взносов соответствующих реквизитов;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Оценка на практическом занятии</w:t>
            </w:r>
          </w:p>
        </w:tc>
      </w:tr>
      <w:tr w:rsidR="005F24CA" w:rsidRPr="00A77B0B" w:rsidTr="00913563">
        <w:trPr>
          <w:trHeight w:val="20"/>
        </w:trPr>
        <w:tc>
          <w:tcPr>
            <w:tcW w:w="283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Правильность заполнения платежных поручения по перечислению страховых взносов в 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Оценка на практическом занятии</w:t>
            </w:r>
          </w:p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F24CA" w:rsidRPr="00A77B0B" w:rsidTr="00913563">
        <w:trPr>
          <w:trHeight w:val="20"/>
        </w:trPr>
        <w:tc>
          <w:tcPr>
            <w:tcW w:w="283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Рациональность использования средств внебюджетных фондов по направлениям, определенным законодательством;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Оценка на практическом занятии</w:t>
            </w:r>
          </w:p>
        </w:tc>
      </w:tr>
      <w:tr w:rsidR="005F24CA" w:rsidRPr="00A77B0B" w:rsidTr="00913563">
        <w:trPr>
          <w:trHeight w:val="20"/>
        </w:trPr>
        <w:tc>
          <w:tcPr>
            <w:tcW w:w="283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Своевременностьосуществления контроля прохождения платежных поручений по расчетно-кассовым банковским операциям с использованием выписок банка;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Оценка на практическом занятии</w:t>
            </w:r>
          </w:p>
        </w:tc>
      </w:tr>
      <w:tr w:rsidR="005F24CA" w:rsidRPr="00A77B0B" w:rsidTr="00913563">
        <w:trPr>
          <w:trHeight w:val="20"/>
        </w:trPr>
        <w:tc>
          <w:tcPr>
            <w:tcW w:w="283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Правильность </w:t>
            </w:r>
            <w:proofErr w:type="spellStart"/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примененияособенностей</w:t>
            </w:r>
            <w:proofErr w:type="spellEnd"/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зачисления сумм </w:t>
            </w:r>
            <w:r w:rsidR="005F0E27" w:rsidRPr="00A77B0B">
              <w:rPr>
                <w:rFonts w:ascii="Times New Roman" w:hAnsi="Times New Roman" w:cs="Times New Roman"/>
                <w:sz w:val="20"/>
                <w:szCs w:val="20"/>
              </w:rPr>
              <w:t>СВ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 в Фонд социального страхования Российской Федерации;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Оценка на практическом занятии</w:t>
            </w:r>
          </w:p>
        </w:tc>
      </w:tr>
      <w:tr w:rsidR="005F24CA" w:rsidRPr="00A77B0B" w:rsidTr="00913563">
        <w:trPr>
          <w:trHeight w:val="20"/>
        </w:trPr>
        <w:tc>
          <w:tcPr>
            <w:tcW w:w="283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4CA" w:rsidRPr="00A77B0B" w:rsidRDefault="005F24CA" w:rsidP="00CA1B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Своевременностьосуществления контроля прохождения платежных поручений по расчетно-кассовым банковским операциям с использованием выписок банка;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Оценка на практическом занятии</w:t>
            </w:r>
          </w:p>
        </w:tc>
      </w:tr>
    </w:tbl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F24CA" w:rsidRPr="00A77B0B" w:rsidRDefault="005F24CA" w:rsidP="006915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77B0B">
        <w:rPr>
          <w:rFonts w:ascii="Times New Roman" w:hAnsi="Times New Roman" w:cs="Times New Roman"/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3118"/>
        <w:gridCol w:w="3969"/>
      </w:tblGrid>
      <w:tr w:rsidR="005F24CA" w:rsidRPr="00A77B0B" w:rsidTr="0091356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Результаты </w:t>
            </w:r>
          </w:p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5F24CA" w:rsidRPr="00A77B0B" w:rsidTr="00913563">
        <w:trPr>
          <w:trHeight w:val="20"/>
        </w:trPr>
        <w:tc>
          <w:tcPr>
            <w:tcW w:w="26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 xml:space="preserve">Понимать сущность и социальную значимость своей будущей специальности, проявлять к ней устойчивый интерес. 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Активность, инициативность 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студента</w:t>
            </w: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процессе освоения программы модуля</w:t>
            </w:r>
          </w:p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Социологический опрос.</w:t>
            </w:r>
          </w:p>
          <w:p w:rsidR="005F24CA" w:rsidRPr="00A77B0B" w:rsidRDefault="005F24CA" w:rsidP="00CA1B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CA1B30" w:rsidRPr="00A77B0B" w:rsidTr="00913563">
        <w:trPr>
          <w:trHeight w:val="20"/>
        </w:trPr>
        <w:tc>
          <w:tcPr>
            <w:tcW w:w="26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A1B30" w:rsidRPr="00A77B0B" w:rsidRDefault="00CA1B30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A1B30" w:rsidRPr="00A77B0B" w:rsidRDefault="00CA1B30" w:rsidP="00CA1B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Эффективность и качество выполненной самостоятельной работы.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A1B30" w:rsidRPr="00A77B0B" w:rsidRDefault="00CA1B30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Социологический опрос.</w:t>
            </w:r>
          </w:p>
          <w:p w:rsidR="00CA1B30" w:rsidRPr="00A77B0B" w:rsidRDefault="00CA1B30" w:rsidP="00CA1B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CA1B30" w:rsidRPr="00A77B0B" w:rsidTr="00913563">
        <w:trPr>
          <w:trHeight w:val="20"/>
        </w:trPr>
        <w:tc>
          <w:tcPr>
            <w:tcW w:w="26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A1B30" w:rsidRPr="00A77B0B" w:rsidRDefault="00CA1B30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A1B30" w:rsidRPr="00A77B0B" w:rsidRDefault="00CA1B30" w:rsidP="00CA1B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У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частие в конкурсах профессионального мастерства, выставках-ярмарках по бухгалтерскому учету, олимпиадах и т.п.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A1B30" w:rsidRPr="00A77B0B" w:rsidRDefault="00CA1B30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A1B30" w:rsidRPr="00A77B0B" w:rsidTr="00913563">
        <w:trPr>
          <w:trHeight w:val="20"/>
        </w:trPr>
        <w:tc>
          <w:tcPr>
            <w:tcW w:w="26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A1B30" w:rsidRPr="00A77B0B" w:rsidRDefault="00CA1B30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A1B30" w:rsidRPr="00A77B0B" w:rsidRDefault="00CA1B30" w:rsidP="0069152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Результативность организации собственной деятельности для выполнения профессиональных задач</w:t>
            </w:r>
          </w:p>
        </w:tc>
        <w:tc>
          <w:tcPr>
            <w:tcW w:w="396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CA1B30" w:rsidRPr="00A77B0B" w:rsidRDefault="00CA1B30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  <w:p w:rsidR="00CA1B30" w:rsidRPr="00A77B0B" w:rsidRDefault="00CA1B30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A1B30" w:rsidRPr="00A77B0B" w:rsidTr="00913563">
        <w:trPr>
          <w:trHeight w:val="20"/>
        </w:trPr>
        <w:tc>
          <w:tcPr>
            <w:tcW w:w="26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A1B30" w:rsidRPr="00A77B0B" w:rsidRDefault="00CA1B30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A1B30" w:rsidRPr="00A77B0B" w:rsidRDefault="00CA1B30" w:rsidP="00CA1B30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Адекватный выбор методов и способов решения профессиональных задач;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A1B30" w:rsidRPr="00A77B0B" w:rsidRDefault="00CA1B30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</w:tr>
      <w:tr w:rsidR="00CA1B30" w:rsidRPr="00A77B0B" w:rsidTr="00913563">
        <w:trPr>
          <w:trHeight w:val="20"/>
        </w:trPr>
        <w:tc>
          <w:tcPr>
            <w:tcW w:w="26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A1B30" w:rsidRPr="00A77B0B" w:rsidRDefault="00CA1B30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A1B30" w:rsidRPr="00A77B0B" w:rsidRDefault="00CA1B30" w:rsidP="0069152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Точность подбора критериев и показателей оценки эффективности и качества выполнения профессиональных задач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A1B30" w:rsidRPr="00A77B0B" w:rsidRDefault="00CA1B30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4CA" w:rsidRPr="00A77B0B" w:rsidTr="0091356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Обоснованность принятия решения 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в стандартных и нестандартных ситуациях;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5F24CA" w:rsidRPr="00A77B0B" w:rsidTr="00913563">
        <w:trPr>
          <w:trHeight w:val="20"/>
        </w:trPr>
        <w:tc>
          <w:tcPr>
            <w:tcW w:w="26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Скорость, техничность и результативность поиска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F24CA" w:rsidRPr="00A77B0B" w:rsidRDefault="005F24CA" w:rsidP="00CA1B30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Нахождение и использования информации для эффективного выполнения профессиональных задач, профессионального и личностного развития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</w:tr>
      <w:tr w:rsidR="005F24CA" w:rsidRPr="00A77B0B" w:rsidTr="00913563">
        <w:trPr>
          <w:trHeight w:val="20"/>
        </w:trPr>
        <w:tc>
          <w:tcPr>
            <w:tcW w:w="26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Адекватность использования различных </w:t>
            </w: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источников, включая электронные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F24CA" w:rsidRPr="00A77B0B" w:rsidRDefault="005F24CA" w:rsidP="00CA1B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5F24CA" w:rsidRPr="00A77B0B" w:rsidTr="00913563">
        <w:trPr>
          <w:trHeight w:val="20"/>
        </w:trPr>
        <w:tc>
          <w:tcPr>
            <w:tcW w:w="26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Результативность использования различных информационных источников.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5F24CA" w:rsidRPr="00A77B0B" w:rsidTr="00913563">
        <w:trPr>
          <w:trHeight w:val="20"/>
        </w:trPr>
        <w:tc>
          <w:tcPr>
            <w:tcW w:w="26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Правильность выбора методов и способов анализа 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с использованием информационно-коммуникационных технологий.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5F24CA" w:rsidRPr="00A77B0B" w:rsidTr="00913563">
        <w:trPr>
          <w:trHeight w:val="20"/>
        </w:trPr>
        <w:tc>
          <w:tcPr>
            <w:tcW w:w="26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Аргументированность оценки информации </w:t>
            </w: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с использованием информационно-коммуникационных технологий.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5F24CA" w:rsidRPr="00A77B0B" w:rsidTr="00913563">
        <w:trPr>
          <w:trHeight w:val="20"/>
        </w:trPr>
        <w:tc>
          <w:tcPr>
            <w:tcW w:w="26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F24CA" w:rsidRPr="00A77B0B" w:rsidRDefault="005F24CA" w:rsidP="00CA1B30">
            <w:pPr>
              <w:pStyle w:val="a6"/>
              <w:rPr>
                <w:bCs/>
              </w:rPr>
            </w:pPr>
            <w:r w:rsidRPr="00A77B0B">
              <w:t>Ясность и аргументированность изложения собственного мнения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5F24CA" w:rsidRPr="00A77B0B" w:rsidTr="00913563">
        <w:trPr>
          <w:trHeight w:val="20"/>
        </w:trPr>
        <w:tc>
          <w:tcPr>
            <w:tcW w:w="26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F24CA" w:rsidRPr="00A77B0B" w:rsidRDefault="005F24CA" w:rsidP="00CA1B30">
            <w:pPr>
              <w:pStyle w:val="a6"/>
            </w:pPr>
            <w:r w:rsidRPr="00A77B0B">
              <w:t>Правильность выбора стратегии поведения при организации работы в команде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5F24CA" w:rsidRPr="00A77B0B" w:rsidTr="00913563">
        <w:trPr>
          <w:trHeight w:val="20"/>
        </w:trPr>
        <w:tc>
          <w:tcPr>
            <w:tcW w:w="26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F24CA" w:rsidRPr="00A77B0B" w:rsidRDefault="005F24CA" w:rsidP="00CA1B30">
            <w:pPr>
              <w:pStyle w:val="a6"/>
            </w:pPr>
            <w:r w:rsidRPr="00A77B0B">
              <w:t>Результативность взаимодействия с коллегами, руководством, потребителями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5F24CA" w:rsidRPr="00A77B0B" w:rsidTr="0091356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 xml:space="preserve">Брать на себя ответственность за работу членов команды (подчиненных), </w:t>
            </w:r>
            <w:proofErr w:type="spellStart"/>
            <w:proofErr w:type="gramStart"/>
            <w:r w:rsidRPr="00A77B0B">
              <w:rPr>
                <w:sz w:val="20"/>
                <w:szCs w:val="20"/>
              </w:rPr>
              <w:t>резуль</w:t>
            </w:r>
            <w:proofErr w:type="spellEnd"/>
            <w:r w:rsidR="001E2A71" w:rsidRPr="00A77B0B">
              <w:rPr>
                <w:sz w:val="20"/>
                <w:szCs w:val="20"/>
              </w:rPr>
              <w:t>-</w:t>
            </w:r>
            <w:r w:rsidRPr="00A77B0B">
              <w:rPr>
                <w:sz w:val="20"/>
                <w:szCs w:val="20"/>
              </w:rPr>
              <w:t>тат</w:t>
            </w:r>
            <w:proofErr w:type="gramEnd"/>
            <w:r w:rsidRPr="00A77B0B">
              <w:rPr>
                <w:sz w:val="20"/>
                <w:szCs w:val="20"/>
              </w:rPr>
              <w:t xml:space="preserve"> выполнения заданий.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Проявление ответственности за работу подчиненных, результат выполнения заданий.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5F24CA" w:rsidRPr="00A77B0B" w:rsidTr="00913563">
        <w:trPr>
          <w:trHeight w:val="20"/>
        </w:trPr>
        <w:tc>
          <w:tcPr>
            <w:tcW w:w="26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F24CA" w:rsidRPr="00A77B0B" w:rsidRDefault="005F24CA" w:rsidP="00CA1B30">
            <w:pPr>
              <w:pStyle w:val="a6"/>
              <w:rPr>
                <w:bCs/>
              </w:rPr>
            </w:pPr>
            <w:r w:rsidRPr="00A77B0B">
              <w:rPr>
                <w:bCs/>
              </w:rPr>
              <w:t>Результативность внеаудиторной самостоятельной работы  при изучении профессионального модуля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и оценка на практических занятиях при выполнении работ </w:t>
            </w:r>
            <w:proofErr w:type="gramStart"/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на учебной и производственной практикам</w:t>
            </w:r>
            <w:proofErr w:type="gramEnd"/>
          </w:p>
          <w:p w:rsidR="005F24CA" w:rsidRPr="00A77B0B" w:rsidRDefault="005F24CA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</w:tr>
      <w:tr w:rsidR="005F24CA" w:rsidRPr="00A77B0B" w:rsidTr="00913563">
        <w:trPr>
          <w:trHeight w:val="20"/>
        </w:trPr>
        <w:tc>
          <w:tcPr>
            <w:tcW w:w="26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F24CA" w:rsidRPr="00A77B0B" w:rsidRDefault="005F24CA" w:rsidP="00CA1B30">
            <w:pPr>
              <w:pStyle w:val="a6"/>
              <w:rPr>
                <w:bCs/>
              </w:rPr>
            </w:pPr>
            <w:r w:rsidRPr="00A77B0B">
              <w:rPr>
                <w:bCs/>
              </w:rPr>
              <w:t>Адекватность самоанализа собственной деятельности и деятельности членов команды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24CA" w:rsidRPr="00A77B0B" w:rsidRDefault="005F24CA" w:rsidP="00CA1B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5F24CA" w:rsidRPr="00A77B0B" w:rsidTr="00913563">
        <w:trPr>
          <w:trHeight w:val="20"/>
        </w:trPr>
        <w:tc>
          <w:tcPr>
            <w:tcW w:w="26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24CA" w:rsidRPr="00A77B0B" w:rsidRDefault="005F24CA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24CA" w:rsidRPr="00A77B0B" w:rsidRDefault="005F24CA" w:rsidP="0069152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Верность выбора способов коррекции результатов собственной деятельности и деятельности членов команды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F24CA" w:rsidRPr="00A77B0B" w:rsidRDefault="005F24CA" w:rsidP="00CA1B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CA1B30" w:rsidRPr="00A77B0B" w:rsidTr="0091356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A1B30" w:rsidRPr="00A77B0B" w:rsidRDefault="00CA1B30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B0B">
              <w:rPr>
                <w:rFonts w:ascii="Times New Roman" w:hAnsi="Times New Roman" w:cs="Times New Roman"/>
                <w:sz w:val="20"/>
                <w:szCs w:val="20"/>
              </w:rPr>
              <w:t>Ориентироваться в условиях частой смены законодательной базы.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A1B30" w:rsidRPr="00A77B0B" w:rsidRDefault="00CA1B30" w:rsidP="00CA1B30">
            <w:pPr>
              <w:pStyle w:val="a6"/>
            </w:pPr>
            <w:r w:rsidRPr="00A77B0B">
              <w:t>Систематическое изучение нормативных источников, периодических изданий, электронных ресурсов в области профессиональной деятельности</w:t>
            </w:r>
          </w:p>
        </w:tc>
        <w:tc>
          <w:tcPr>
            <w:tcW w:w="396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hideMark/>
          </w:tcPr>
          <w:p w:rsidR="00CA1B30" w:rsidRPr="00A77B0B" w:rsidRDefault="00CA1B30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77B0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CA1B30" w:rsidRPr="00A77B0B" w:rsidTr="00913563">
        <w:trPr>
          <w:trHeight w:val="20"/>
        </w:trPr>
        <w:tc>
          <w:tcPr>
            <w:tcW w:w="26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A1B30" w:rsidRPr="00A77B0B" w:rsidRDefault="00CA1B30" w:rsidP="0069152D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A77B0B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  <w:p w:rsidR="00CA1B30" w:rsidRPr="00A77B0B" w:rsidRDefault="00CA1B30" w:rsidP="0069152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A1B30" w:rsidRPr="00A77B0B" w:rsidRDefault="00CA1B30" w:rsidP="00CA1B30">
            <w:pPr>
              <w:pStyle w:val="a6"/>
              <w:rPr>
                <w:bCs/>
                <w:iCs/>
              </w:rPr>
            </w:pPr>
            <w:r w:rsidRPr="00A77B0B">
              <w:t xml:space="preserve"> Участие в мероприятиях военно-патриотической, спортивной направленности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A1B30" w:rsidRPr="00A77B0B" w:rsidRDefault="00CA1B30" w:rsidP="00CA1B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</w:tr>
      <w:tr w:rsidR="00CA1B30" w:rsidRPr="00A77B0B" w:rsidTr="00913563">
        <w:trPr>
          <w:trHeight w:val="20"/>
        </w:trPr>
        <w:tc>
          <w:tcPr>
            <w:tcW w:w="26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A1B30" w:rsidRPr="00A77B0B" w:rsidRDefault="00CA1B30" w:rsidP="006915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A1B30" w:rsidRPr="00A77B0B" w:rsidRDefault="00CA1B30" w:rsidP="00CA1B30">
            <w:pPr>
              <w:pStyle w:val="a6"/>
              <w:rPr>
                <w:bCs/>
                <w:iCs/>
              </w:rPr>
            </w:pPr>
            <w:r w:rsidRPr="00A77B0B">
              <w:t>Адекватность решения ситуационных задач, возникающих в ходе военных сборов, полученным профессиональным знаниям и компетенциям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A1B30" w:rsidRPr="00A77B0B" w:rsidRDefault="00CA1B30" w:rsidP="0069152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5F24CA" w:rsidRPr="00A77B0B" w:rsidRDefault="005F24CA" w:rsidP="00CA1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F24CA" w:rsidRPr="00A77B0B" w:rsidSect="00997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15DC" w:rsidRDefault="001B15DC" w:rsidP="00AB6D5D">
      <w:pPr>
        <w:spacing w:after="0" w:line="240" w:lineRule="auto"/>
      </w:pPr>
      <w:r>
        <w:separator/>
      </w:r>
    </w:p>
  </w:endnote>
  <w:endnote w:type="continuationSeparator" w:id="0">
    <w:p w:rsidR="001B15DC" w:rsidRDefault="001B15DC" w:rsidP="00AB6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15DC" w:rsidRDefault="001B15DC" w:rsidP="00AB6D5D">
      <w:pPr>
        <w:spacing w:after="0" w:line="240" w:lineRule="auto"/>
      </w:pPr>
      <w:r>
        <w:separator/>
      </w:r>
    </w:p>
  </w:footnote>
  <w:footnote w:type="continuationSeparator" w:id="0">
    <w:p w:rsidR="001B15DC" w:rsidRDefault="001B15DC" w:rsidP="00AB6D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82F96"/>
    <w:multiLevelType w:val="hybridMultilevel"/>
    <w:tmpl w:val="30E87DF6"/>
    <w:lvl w:ilvl="0" w:tplc="4246DBC8">
      <w:start w:val="1"/>
      <w:numFmt w:val="decimal"/>
      <w:lvlText w:val="%1."/>
      <w:lvlJc w:val="left"/>
      <w:pPr>
        <w:ind w:left="1759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F66BC3"/>
    <w:multiLevelType w:val="hybridMultilevel"/>
    <w:tmpl w:val="B30A1E3C"/>
    <w:lvl w:ilvl="0" w:tplc="664615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DA4AFB0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F12EFF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BF60F6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1E8CBD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7C0DEB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2945A1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A8607C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83C332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 w15:restartNumberingAfterBreak="0">
    <w:nsid w:val="6403248B"/>
    <w:multiLevelType w:val="hybridMultilevel"/>
    <w:tmpl w:val="4028C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D7F87"/>
    <w:multiLevelType w:val="hybridMultilevel"/>
    <w:tmpl w:val="81704800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24CA"/>
    <w:rsid w:val="0000392F"/>
    <w:rsid w:val="00015AEC"/>
    <w:rsid w:val="00035FAB"/>
    <w:rsid w:val="000B6008"/>
    <w:rsid w:val="000C7028"/>
    <w:rsid w:val="000E694D"/>
    <w:rsid w:val="000F29C6"/>
    <w:rsid w:val="000F5BD1"/>
    <w:rsid w:val="001032DB"/>
    <w:rsid w:val="001153A4"/>
    <w:rsid w:val="00117F9C"/>
    <w:rsid w:val="00133E5C"/>
    <w:rsid w:val="001A3006"/>
    <w:rsid w:val="001B15DC"/>
    <w:rsid w:val="001E2A71"/>
    <w:rsid w:val="002D0767"/>
    <w:rsid w:val="00313542"/>
    <w:rsid w:val="00321F26"/>
    <w:rsid w:val="00354789"/>
    <w:rsid w:val="00377098"/>
    <w:rsid w:val="003A3978"/>
    <w:rsid w:val="003D3A6E"/>
    <w:rsid w:val="004164EA"/>
    <w:rsid w:val="00444FA3"/>
    <w:rsid w:val="004848A7"/>
    <w:rsid w:val="004C1510"/>
    <w:rsid w:val="004D4B3F"/>
    <w:rsid w:val="00534ED5"/>
    <w:rsid w:val="00547EE9"/>
    <w:rsid w:val="005C426F"/>
    <w:rsid w:val="005E6E51"/>
    <w:rsid w:val="005F0E27"/>
    <w:rsid w:val="005F24CA"/>
    <w:rsid w:val="005F7293"/>
    <w:rsid w:val="00622739"/>
    <w:rsid w:val="0063609C"/>
    <w:rsid w:val="00656F3B"/>
    <w:rsid w:val="00657EE1"/>
    <w:rsid w:val="0069152D"/>
    <w:rsid w:val="006B13CC"/>
    <w:rsid w:val="006B714D"/>
    <w:rsid w:val="006D4037"/>
    <w:rsid w:val="00712ECE"/>
    <w:rsid w:val="00770B71"/>
    <w:rsid w:val="00774B97"/>
    <w:rsid w:val="00774C8E"/>
    <w:rsid w:val="007A4887"/>
    <w:rsid w:val="007B0CE9"/>
    <w:rsid w:val="007D11B7"/>
    <w:rsid w:val="007D18ED"/>
    <w:rsid w:val="008164ED"/>
    <w:rsid w:val="008470B1"/>
    <w:rsid w:val="00870023"/>
    <w:rsid w:val="008A69FF"/>
    <w:rsid w:val="008B2C0F"/>
    <w:rsid w:val="008B352A"/>
    <w:rsid w:val="008D00B7"/>
    <w:rsid w:val="008F6523"/>
    <w:rsid w:val="00906D4F"/>
    <w:rsid w:val="00913563"/>
    <w:rsid w:val="00973A64"/>
    <w:rsid w:val="00987643"/>
    <w:rsid w:val="00997EF9"/>
    <w:rsid w:val="009A2815"/>
    <w:rsid w:val="009E4290"/>
    <w:rsid w:val="009E77A7"/>
    <w:rsid w:val="00A74724"/>
    <w:rsid w:val="00A77B0B"/>
    <w:rsid w:val="00AA7ADF"/>
    <w:rsid w:val="00AB6D5D"/>
    <w:rsid w:val="00AD01AC"/>
    <w:rsid w:val="00AD2F51"/>
    <w:rsid w:val="00AE67CB"/>
    <w:rsid w:val="00B15C88"/>
    <w:rsid w:val="00B50DFE"/>
    <w:rsid w:val="00B53B46"/>
    <w:rsid w:val="00B72493"/>
    <w:rsid w:val="00BC450B"/>
    <w:rsid w:val="00BE51E5"/>
    <w:rsid w:val="00C102A2"/>
    <w:rsid w:val="00C23FF3"/>
    <w:rsid w:val="00C47E1F"/>
    <w:rsid w:val="00C63F63"/>
    <w:rsid w:val="00C83CDD"/>
    <w:rsid w:val="00CA1B30"/>
    <w:rsid w:val="00CB4D5C"/>
    <w:rsid w:val="00CF3AD9"/>
    <w:rsid w:val="00D11137"/>
    <w:rsid w:val="00D265A2"/>
    <w:rsid w:val="00D306DD"/>
    <w:rsid w:val="00D86AFD"/>
    <w:rsid w:val="00E64CB8"/>
    <w:rsid w:val="00EE4F02"/>
    <w:rsid w:val="00F06933"/>
    <w:rsid w:val="00FF2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5BA02C"/>
  <w15:docId w15:val="{5B22C9B2-610E-4737-84F2-CE04FF009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7EF9"/>
  </w:style>
  <w:style w:type="paragraph" w:styleId="1">
    <w:name w:val="heading 1"/>
    <w:basedOn w:val="a"/>
    <w:next w:val="a"/>
    <w:link w:val="10"/>
    <w:qFormat/>
    <w:rsid w:val="005F24C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24C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nhideWhenUsed/>
    <w:rsid w:val="005F2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semiHidden/>
    <w:unhideWhenUsed/>
    <w:rsid w:val="005F2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5F24CA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annotation text"/>
    <w:basedOn w:val="a"/>
    <w:link w:val="a7"/>
    <w:unhideWhenUsed/>
    <w:rsid w:val="005F2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5F24CA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nhideWhenUsed/>
    <w:rsid w:val="005F24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5F24CA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nhideWhenUsed/>
    <w:rsid w:val="005F24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5F24C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"/>
    <w:basedOn w:val="a"/>
    <w:unhideWhenUsed/>
    <w:rsid w:val="005F24CA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unhideWhenUsed/>
    <w:rsid w:val="005F24C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"/>
    <w:basedOn w:val="a"/>
    <w:link w:val="ae"/>
    <w:semiHidden/>
    <w:unhideWhenUsed/>
    <w:rsid w:val="005F24C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semiHidden/>
    <w:rsid w:val="005F24CA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semiHidden/>
    <w:unhideWhenUsed/>
    <w:rsid w:val="005F24C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semiHidden/>
    <w:rsid w:val="005F24CA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semiHidden/>
    <w:unhideWhenUsed/>
    <w:rsid w:val="005F24C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semiHidden/>
    <w:rsid w:val="005F24CA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annotation subject"/>
    <w:basedOn w:val="a6"/>
    <w:next w:val="a6"/>
    <w:link w:val="af0"/>
    <w:semiHidden/>
    <w:unhideWhenUsed/>
    <w:rsid w:val="005F24CA"/>
    <w:rPr>
      <w:b/>
      <w:bCs/>
    </w:rPr>
  </w:style>
  <w:style w:type="character" w:customStyle="1" w:styleId="af0">
    <w:name w:val="Тема примечания Знак"/>
    <w:basedOn w:val="a7"/>
    <w:link w:val="af"/>
    <w:semiHidden/>
    <w:rsid w:val="005F24C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1">
    <w:name w:val="Balloon Text"/>
    <w:basedOn w:val="a"/>
    <w:link w:val="af2"/>
    <w:semiHidden/>
    <w:unhideWhenUsed/>
    <w:rsid w:val="005F24C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5F24CA"/>
    <w:rPr>
      <w:rFonts w:ascii="Tahoma" w:eastAsia="Times New Roman" w:hAnsi="Tahoma" w:cs="Tahoma"/>
      <w:sz w:val="16"/>
      <w:szCs w:val="16"/>
    </w:rPr>
  </w:style>
  <w:style w:type="paragraph" w:customStyle="1" w:styleId="24">
    <w:name w:val="Знак2"/>
    <w:basedOn w:val="a"/>
    <w:rsid w:val="005F24C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0">
    <w:name w:val="Список 21"/>
    <w:basedOn w:val="a"/>
    <w:rsid w:val="005F24CA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styleId="af3">
    <w:name w:val="footnote reference"/>
    <w:basedOn w:val="a0"/>
    <w:semiHidden/>
    <w:unhideWhenUsed/>
    <w:rsid w:val="005F24CA"/>
    <w:rPr>
      <w:vertAlign w:val="superscript"/>
    </w:rPr>
  </w:style>
  <w:style w:type="character" w:styleId="af4">
    <w:name w:val="annotation reference"/>
    <w:basedOn w:val="a0"/>
    <w:semiHidden/>
    <w:unhideWhenUsed/>
    <w:rsid w:val="005F24CA"/>
    <w:rPr>
      <w:sz w:val="16"/>
      <w:szCs w:val="16"/>
    </w:rPr>
  </w:style>
  <w:style w:type="table" w:styleId="11">
    <w:name w:val="Table Grid 1"/>
    <w:basedOn w:val="a1"/>
    <w:semiHidden/>
    <w:unhideWhenUsed/>
    <w:rsid w:val="005F2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AB6D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0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17</Pages>
  <Words>5935</Words>
  <Characters>33831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"Братский АНКБ" ОАО</Company>
  <LinksUpToDate>false</LinksUpToDate>
  <CharactersWithSpaces>39687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никонова кристина</cp:lastModifiedBy>
  <cp:revision>16</cp:revision>
  <cp:lastPrinted>2016-03-23T08:09:00Z</cp:lastPrinted>
  <dcterms:created xsi:type="dcterms:W3CDTF">2013-11-25T06:01:00Z</dcterms:created>
  <dcterms:modified xsi:type="dcterms:W3CDTF">2018-09-21T01:03:00Z</dcterms:modified>
</cp:coreProperties>
</file>